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3FD1" w:rsidRPr="00D86D3F" w:rsidRDefault="00B43FD1" w:rsidP="00B43FD1">
      <w:pPr>
        <w:pBdr>
          <w:bottom w:val="single" w:sz="4" w:space="1" w:color="auto"/>
        </w:pBdr>
        <w:tabs>
          <w:tab w:val="right" w:pos="9214"/>
        </w:tabs>
        <w:rPr>
          <w:rFonts w:ascii="Arial" w:hAnsi="Arial" w:cs="Arial"/>
          <w:b/>
          <w:lang w:val="en-GB"/>
        </w:rPr>
      </w:pPr>
      <w:r w:rsidRPr="00D86D3F">
        <w:rPr>
          <w:rFonts w:ascii="Arial" w:hAnsi="Arial" w:cs="Arial"/>
          <w:b/>
          <w:lang w:val="en-GB"/>
        </w:rPr>
        <w:t>3GPP TSG-SA WG1 Meeting #</w:t>
      </w:r>
      <w:r w:rsidR="00071721" w:rsidRPr="00D86D3F">
        <w:rPr>
          <w:rFonts w:ascii="Arial" w:hAnsi="Arial" w:cs="Arial"/>
          <w:b/>
          <w:lang w:val="en-GB"/>
        </w:rPr>
        <w:t>6</w:t>
      </w:r>
      <w:r w:rsidR="00A62026">
        <w:rPr>
          <w:rFonts w:ascii="Arial" w:hAnsi="Arial" w:cs="Arial"/>
          <w:b/>
          <w:lang w:val="en-GB"/>
        </w:rPr>
        <w:t>6</w:t>
      </w:r>
      <w:r w:rsidRPr="00D86D3F">
        <w:rPr>
          <w:rFonts w:ascii="Arial" w:hAnsi="Arial" w:cs="Arial"/>
          <w:b/>
          <w:lang w:val="en-GB"/>
        </w:rPr>
        <w:tab/>
      </w:r>
      <w:r w:rsidR="00412535" w:rsidRPr="00412535">
        <w:rPr>
          <w:rFonts w:ascii="Arial" w:hAnsi="Arial" w:cs="Arial"/>
          <w:b/>
          <w:lang w:val="en-GB"/>
        </w:rPr>
        <w:t>S1-141007</w:t>
      </w:r>
    </w:p>
    <w:p w:rsidR="000E713B" w:rsidRPr="00D86D3F" w:rsidRDefault="00C3063D" w:rsidP="00B43FD1">
      <w:pPr>
        <w:pBdr>
          <w:bottom w:val="single" w:sz="4" w:space="1" w:color="auto"/>
        </w:pBdr>
        <w:tabs>
          <w:tab w:val="right" w:pos="9214"/>
        </w:tabs>
        <w:rPr>
          <w:rFonts w:ascii="Arial" w:eastAsia="新細明體" w:hAnsi="Arial" w:cs="Arial"/>
          <w:b/>
          <w:lang w:val="en-GB" w:eastAsia="zh-TW"/>
        </w:rPr>
      </w:pPr>
      <w:r w:rsidRPr="00C3063D">
        <w:rPr>
          <w:rFonts w:ascii="Arial" w:hAnsi="Arial" w:cs="Arial"/>
          <w:b/>
          <w:lang w:val="en-GB"/>
        </w:rPr>
        <w:t>Sapporo</w:t>
      </w:r>
      <w:r w:rsidR="00B43FD1" w:rsidRPr="00D86D3F">
        <w:rPr>
          <w:rFonts w:ascii="Arial" w:hAnsi="Arial" w:cs="Arial"/>
          <w:b/>
          <w:lang w:val="en-GB"/>
        </w:rPr>
        <w:t xml:space="preserve">, </w:t>
      </w:r>
      <w:r w:rsidR="00A62026">
        <w:rPr>
          <w:rFonts w:ascii="Arial" w:hAnsi="Arial" w:cs="Arial"/>
          <w:b/>
          <w:lang w:val="en-GB"/>
        </w:rPr>
        <w:t>Japan</w:t>
      </w:r>
      <w:r w:rsidR="00B43FD1" w:rsidRPr="00D86D3F">
        <w:rPr>
          <w:rFonts w:ascii="Arial" w:hAnsi="Arial" w:cs="Arial"/>
          <w:b/>
          <w:lang w:val="en-GB"/>
        </w:rPr>
        <w:t xml:space="preserve">, </w:t>
      </w:r>
      <w:r w:rsidR="00B42ABA" w:rsidRPr="00B42ABA">
        <w:rPr>
          <w:rFonts w:ascii="Arial" w:hAnsi="Arial" w:cs="Arial"/>
          <w:b/>
          <w:lang w:val="en-GB"/>
        </w:rPr>
        <w:t>12-16 May 2014</w:t>
      </w:r>
      <w:r w:rsidR="00B43FD1" w:rsidRPr="00D86D3F">
        <w:rPr>
          <w:rFonts w:ascii="Arial" w:hAnsi="Arial" w:cs="Arial"/>
          <w:b/>
          <w:lang w:val="en-GB"/>
        </w:rPr>
        <w:tab/>
      </w:r>
      <w:r w:rsidR="00B43FD1" w:rsidRPr="00D86D3F">
        <w:rPr>
          <w:rFonts w:cs="Arial"/>
          <w:b/>
          <w:i/>
          <w:color w:val="0070C0"/>
          <w:sz w:val="20"/>
          <w:szCs w:val="20"/>
          <w:lang w:val="en-GB"/>
        </w:rPr>
        <w:t xml:space="preserve">(revision of </w:t>
      </w:r>
      <w:r w:rsidR="00A62026" w:rsidRPr="00A62026">
        <w:rPr>
          <w:rFonts w:cs="Arial"/>
          <w:b/>
          <w:i/>
          <w:color w:val="0070C0"/>
          <w:sz w:val="20"/>
          <w:szCs w:val="20"/>
          <w:lang w:val="en-GB"/>
        </w:rPr>
        <w:t>S1-140007</w:t>
      </w:r>
      <w:r w:rsidR="00A62026">
        <w:rPr>
          <w:rFonts w:cs="Arial"/>
          <w:b/>
          <w:i/>
          <w:color w:val="0070C0"/>
          <w:sz w:val="20"/>
          <w:szCs w:val="20"/>
          <w:lang w:val="en-GB"/>
        </w:rPr>
        <w:t xml:space="preserve">, </w:t>
      </w:r>
      <w:r w:rsidR="00071721" w:rsidRPr="00D86D3F">
        <w:rPr>
          <w:rFonts w:cs="Arial"/>
          <w:b/>
          <w:i/>
          <w:color w:val="0070C0"/>
          <w:sz w:val="20"/>
          <w:szCs w:val="20"/>
          <w:lang w:val="en-GB"/>
        </w:rPr>
        <w:t xml:space="preserve">S1-135276 and </w:t>
      </w:r>
      <w:r w:rsidR="00EB46DE" w:rsidRPr="00D86D3F">
        <w:rPr>
          <w:rFonts w:cs="Arial"/>
          <w:b/>
          <w:i/>
          <w:color w:val="0070C0"/>
          <w:sz w:val="20"/>
          <w:szCs w:val="20"/>
          <w:lang w:val="en-GB"/>
        </w:rPr>
        <w:t>S1-135024</w:t>
      </w:r>
      <w:r w:rsidR="00B43FD1" w:rsidRPr="00D86D3F">
        <w:rPr>
          <w:rFonts w:cs="Arial"/>
          <w:b/>
          <w:i/>
          <w:color w:val="0070C0"/>
          <w:sz w:val="20"/>
          <w:szCs w:val="20"/>
          <w:lang w:val="en-GB"/>
        </w:rPr>
        <w:t>)</w:t>
      </w:r>
    </w:p>
    <w:p w:rsidR="000E713B" w:rsidRPr="00D86D3F" w:rsidRDefault="000E713B" w:rsidP="000E713B">
      <w:pPr>
        <w:rPr>
          <w:rFonts w:ascii="Arial" w:eastAsia="新細明體" w:hAnsi="Arial"/>
          <w:sz w:val="20"/>
          <w:lang w:val="en-GB" w:eastAsia="zh-TW"/>
        </w:rPr>
      </w:pPr>
      <w:r w:rsidRPr="00D86D3F">
        <w:rPr>
          <w:rFonts w:ascii="Arial" w:eastAsia="新細明體" w:hAnsi="Arial"/>
          <w:sz w:val="20"/>
          <w:lang w:val="en-GB" w:eastAsia="zh-TW"/>
        </w:rPr>
        <w:t>Title:</w:t>
      </w:r>
      <w:r w:rsidRPr="00D86D3F">
        <w:rPr>
          <w:rFonts w:ascii="Arial" w:eastAsia="新細明體" w:hAnsi="Arial"/>
          <w:sz w:val="20"/>
          <w:lang w:val="en-GB" w:eastAsia="zh-TW"/>
        </w:rPr>
        <w:tab/>
      </w:r>
      <w:r w:rsidRPr="00D86D3F">
        <w:rPr>
          <w:rFonts w:ascii="Arial" w:eastAsia="新細明體" w:hAnsi="Arial"/>
          <w:sz w:val="20"/>
          <w:lang w:val="en-GB" w:eastAsia="zh-TW"/>
        </w:rPr>
        <w:tab/>
      </w:r>
      <w:r w:rsidR="00374618">
        <w:rPr>
          <w:rFonts w:ascii="Arial" w:eastAsia="新細明體" w:hAnsi="Arial"/>
          <w:sz w:val="20"/>
          <w:lang w:val="en-GB" w:eastAsia="zh-TW"/>
        </w:rPr>
        <w:t>D</w:t>
      </w:r>
      <w:r w:rsidR="00374618" w:rsidRPr="004D3F32">
        <w:rPr>
          <w:rFonts w:ascii="Arial" w:eastAsia="新細明體" w:hAnsi="Arial"/>
          <w:sz w:val="20"/>
          <w:lang w:val="en-GB" w:eastAsia="zh-TW"/>
        </w:rPr>
        <w:t>eployment</w:t>
      </w:r>
      <w:r w:rsidR="00374618" w:rsidRPr="006F4C3A">
        <w:rPr>
          <w:rFonts w:ascii="Arial" w:eastAsia="新細明體" w:hAnsi="Arial"/>
          <w:sz w:val="20"/>
          <w:lang w:val="en-GB" w:eastAsia="zh-TW"/>
        </w:rPr>
        <w:t xml:space="preserve"> </w:t>
      </w:r>
      <w:r w:rsidR="00374618">
        <w:rPr>
          <w:rFonts w:ascii="Arial" w:eastAsia="新細明體" w:hAnsi="Arial"/>
          <w:sz w:val="20"/>
          <w:lang w:val="en-GB" w:eastAsia="zh-TW"/>
        </w:rPr>
        <w:t xml:space="preserve">on </w:t>
      </w:r>
      <w:r w:rsidR="00374618" w:rsidRPr="00374618">
        <w:rPr>
          <w:rFonts w:ascii="Arial" w:eastAsia="新細明體" w:hAnsi="Arial"/>
          <w:sz w:val="20"/>
          <w:lang w:val="en-GB" w:eastAsia="zh-TW"/>
        </w:rPr>
        <w:t>Remote</w:t>
      </w:r>
      <w:r w:rsidR="004D3F32" w:rsidRPr="004D3F32">
        <w:rPr>
          <w:rFonts w:ascii="Arial" w:eastAsia="新細明體" w:hAnsi="Arial"/>
          <w:sz w:val="20"/>
          <w:lang w:val="en-GB" w:eastAsia="zh-TW"/>
        </w:rPr>
        <w:t xml:space="preserve"> </w:t>
      </w:r>
      <w:r w:rsidR="00374618">
        <w:rPr>
          <w:rFonts w:ascii="Arial" w:eastAsia="新細明體" w:hAnsi="Arial"/>
          <w:sz w:val="20"/>
          <w:lang w:val="en-GB" w:eastAsia="zh-TW"/>
        </w:rPr>
        <w:t>T</w:t>
      </w:r>
      <w:r w:rsidR="004D3F32" w:rsidRPr="004D3F32">
        <w:rPr>
          <w:rFonts w:ascii="Arial" w:eastAsia="新細明體" w:hAnsi="Arial"/>
          <w:sz w:val="20"/>
          <w:lang w:val="en-GB" w:eastAsia="zh-TW"/>
        </w:rPr>
        <w:t>erritory</w:t>
      </w:r>
      <w:r w:rsidR="001D2570">
        <w:rPr>
          <w:rFonts w:ascii="Arial" w:eastAsia="新細明體" w:hAnsi="Arial"/>
          <w:sz w:val="20"/>
          <w:lang w:val="en-GB" w:eastAsia="zh-TW"/>
        </w:rPr>
        <w:t xml:space="preserve"> </w:t>
      </w:r>
    </w:p>
    <w:p w:rsidR="000E713B" w:rsidRPr="00D86D3F" w:rsidRDefault="000E713B" w:rsidP="000E713B">
      <w:pPr>
        <w:rPr>
          <w:rFonts w:ascii="Arial" w:eastAsia="新細明體" w:hAnsi="Arial"/>
          <w:sz w:val="20"/>
          <w:lang w:val="en-GB" w:eastAsia="zh-TW"/>
        </w:rPr>
      </w:pPr>
      <w:r w:rsidRPr="00D86D3F">
        <w:rPr>
          <w:rFonts w:ascii="Arial" w:eastAsia="新細明體" w:hAnsi="Arial"/>
          <w:sz w:val="20"/>
          <w:lang w:val="en-GB" w:eastAsia="zh-TW"/>
        </w:rPr>
        <w:t>Agenda Item:</w:t>
      </w:r>
      <w:r w:rsidR="00CD5B26" w:rsidRPr="00D86D3F">
        <w:rPr>
          <w:rFonts w:ascii="Arial" w:eastAsia="新細明體" w:hAnsi="Arial"/>
          <w:sz w:val="20"/>
          <w:lang w:val="en-GB" w:eastAsia="zh-TW"/>
        </w:rPr>
        <w:tab/>
      </w:r>
      <w:r w:rsidR="002205FF">
        <w:rPr>
          <w:rFonts w:ascii="Arial" w:eastAsia="新細明體" w:hAnsi="Arial"/>
          <w:sz w:val="20"/>
          <w:lang w:val="en-GB" w:eastAsia="zh-TW"/>
        </w:rPr>
        <w:t>8</w:t>
      </w:r>
      <w:r w:rsidR="001710D6">
        <w:rPr>
          <w:rFonts w:ascii="Arial" w:eastAsia="新細明體" w:hAnsi="Arial"/>
          <w:sz w:val="20"/>
          <w:lang w:val="en-GB" w:eastAsia="zh-TW"/>
        </w:rPr>
        <w:t>.</w:t>
      </w:r>
      <w:r w:rsidR="002205FF">
        <w:rPr>
          <w:rFonts w:ascii="Arial" w:eastAsia="新細明體" w:hAnsi="Arial"/>
          <w:sz w:val="20"/>
          <w:lang w:val="en-GB" w:eastAsia="zh-TW"/>
        </w:rPr>
        <w:t>2</w:t>
      </w:r>
      <w:r w:rsidR="008669A7">
        <w:rPr>
          <w:rFonts w:ascii="Arial" w:eastAsia="新細明體" w:hAnsi="Arial"/>
          <w:sz w:val="20"/>
          <w:lang w:val="en-GB" w:eastAsia="zh-TW"/>
        </w:rPr>
        <w:t xml:space="preserve"> </w:t>
      </w:r>
      <w:r w:rsidR="009371D1" w:rsidRPr="00D86D3F">
        <w:rPr>
          <w:rFonts w:ascii="Arial" w:eastAsia="新細明體" w:hAnsi="Arial"/>
          <w:sz w:val="20"/>
          <w:lang w:val="en-GB" w:eastAsia="zh-TW"/>
        </w:rPr>
        <w:t>FS_IOPS: Study on Isolated E-UTRAN Operation for Public Safety</w:t>
      </w:r>
      <w:r w:rsidR="009371D1" w:rsidRPr="00D86D3F" w:rsidDel="009371D1">
        <w:rPr>
          <w:rFonts w:ascii="Arial" w:eastAsia="新細明體" w:hAnsi="Arial"/>
          <w:sz w:val="20"/>
          <w:lang w:val="en-GB" w:eastAsia="zh-TW"/>
        </w:rPr>
        <w:t xml:space="preserve"> </w:t>
      </w:r>
    </w:p>
    <w:p w:rsidR="000E713B" w:rsidRPr="00D86D3F" w:rsidRDefault="000E713B" w:rsidP="000E713B">
      <w:pPr>
        <w:rPr>
          <w:rFonts w:ascii="Arial" w:eastAsia="新細明體" w:hAnsi="Arial"/>
          <w:sz w:val="20"/>
          <w:lang w:val="en-GB" w:eastAsia="zh-TW"/>
        </w:rPr>
      </w:pPr>
      <w:r w:rsidRPr="00D86D3F">
        <w:rPr>
          <w:rFonts w:ascii="Arial" w:eastAsia="新細明體" w:hAnsi="Arial"/>
          <w:sz w:val="20"/>
          <w:lang w:val="en-GB" w:eastAsia="zh-TW"/>
        </w:rPr>
        <w:t>Source:</w:t>
      </w:r>
      <w:r w:rsidRPr="00D86D3F">
        <w:rPr>
          <w:rFonts w:ascii="Arial" w:eastAsia="新細明體" w:hAnsi="Arial"/>
          <w:sz w:val="20"/>
          <w:lang w:val="en-GB" w:eastAsia="zh-TW"/>
        </w:rPr>
        <w:tab/>
      </w:r>
      <w:r w:rsidRPr="00D86D3F">
        <w:rPr>
          <w:rFonts w:ascii="Arial" w:eastAsia="新細明體" w:hAnsi="Arial"/>
          <w:sz w:val="20"/>
          <w:lang w:val="en-GB" w:eastAsia="zh-TW"/>
        </w:rPr>
        <w:tab/>
        <w:t>III</w:t>
      </w:r>
      <w:r w:rsidR="00021FF0">
        <w:rPr>
          <w:rFonts w:ascii="Arial" w:eastAsia="新細明體" w:hAnsi="Arial"/>
          <w:sz w:val="20"/>
          <w:lang w:val="en-GB" w:eastAsia="zh-TW"/>
        </w:rPr>
        <w:t xml:space="preserve">, </w:t>
      </w:r>
      <w:r w:rsidR="001F2B89">
        <w:rPr>
          <w:rFonts w:ascii="Arial" w:eastAsia="新細明體" w:hAnsi="Arial"/>
          <w:sz w:val="20"/>
          <w:lang w:val="en-GB" w:eastAsia="zh-TW"/>
        </w:rPr>
        <w:t>ITRI</w:t>
      </w:r>
    </w:p>
    <w:p w:rsidR="001F2B89" w:rsidRPr="00D86D3F" w:rsidRDefault="000E713B" w:rsidP="0085579A">
      <w:pPr>
        <w:pBdr>
          <w:bottom w:val="single" w:sz="6" w:space="1" w:color="auto"/>
        </w:pBdr>
        <w:rPr>
          <w:rFonts w:ascii="Arial" w:eastAsia="新細明體" w:hAnsi="Arial"/>
          <w:sz w:val="20"/>
          <w:szCs w:val="20"/>
          <w:lang w:val="en-GB" w:eastAsia="zh-TW"/>
        </w:rPr>
      </w:pPr>
      <w:r w:rsidRPr="00D86D3F">
        <w:rPr>
          <w:rFonts w:ascii="Arial" w:eastAsia="新細明體" w:hAnsi="Arial"/>
          <w:sz w:val="20"/>
          <w:szCs w:val="20"/>
          <w:lang w:val="en-GB" w:eastAsia="zh-TW"/>
        </w:rPr>
        <w:t xml:space="preserve">Contact: </w:t>
      </w:r>
      <w:r w:rsidR="00B40369" w:rsidRPr="00D86D3F">
        <w:rPr>
          <w:rFonts w:ascii="Arial" w:eastAsia="新細明體" w:hAnsi="Arial"/>
          <w:sz w:val="20"/>
          <w:szCs w:val="20"/>
          <w:lang w:val="en-GB" w:eastAsia="zh-TW"/>
        </w:rPr>
        <w:tab/>
      </w:r>
      <w:r w:rsidR="00EF1757" w:rsidRPr="00D86D3F">
        <w:rPr>
          <w:rFonts w:ascii="Arial" w:eastAsia="新細明體" w:hAnsi="Arial"/>
          <w:sz w:val="20"/>
          <w:szCs w:val="20"/>
          <w:lang w:val="en-GB" w:eastAsia="zh-TW"/>
        </w:rPr>
        <w:t>Yi-Hsueh Tsai (</w:t>
      </w:r>
      <w:hyperlink r:id="rId8" w:history="1">
        <w:r w:rsidR="00EF1757" w:rsidRPr="00D86D3F">
          <w:rPr>
            <w:rStyle w:val="Hyperlink"/>
            <w:rFonts w:ascii="Arial" w:eastAsia="新細明體" w:hAnsi="Arial"/>
            <w:sz w:val="20"/>
            <w:szCs w:val="20"/>
            <w:lang w:val="en-GB" w:eastAsia="zh-TW"/>
          </w:rPr>
          <w:t>lucas@iii.org.tw</w:t>
        </w:r>
      </w:hyperlink>
      <w:r w:rsidR="00EF1757" w:rsidRPr="00D86D3F">
        <w:rPr>
          <w:rFonts w:ascii="Arial" w:eastAsia="新細明體" w:hAnsi="Arial"/>
          <w:sz w:val="20"/>
          <w:szCs w:val="20"/>
          <w:lang w:val="en-GB" w:eastAsia="zh-TW"/>
        </w:rPr>
        <w:t>)</w:t>
      </w:r>
      <w:r w:rsidR="004474CD">
        <w:rPr>
          <w:rFonts w:ascii="Arial" w:eastAsia="新細明體" w:hAnsi="Arial"/>
          <w:sz w:val="20"/>
          <w:szCs w:val="20"/>
          <w:lang w:val="en-GB" w:eastAsia="zh-TW"/>
        </w:rPr>
        <w:t xml:space="preserve">, </w:t>
      </w:r>
      <w:r w:rsidR="00AC62DC" w:rsidRPr="00AC62DC">
        <w:rPr>
          <w:rFonts w:ascii="Arial" w:eastAsia="新細明體" w:hAnsi="Arial"/>
          <w:sz w:val="20"/>
          <w:szCs w:val="20"/>
          <w:lang w:val="en-GB" w:eastAsia="zh-TW"/>
        </w:rPr>
        <w:t xml:space="preserve">Hsuan-Li Lin, </w:t>
      </w:r>
      <w:r w:rsidR="009273C2" w:rsidRPr="009273C2">
        <w:rPr>
          <w:rFonts w:ascii="Arial" w:eastAsia="新細明體" w:hAnsi="Arial"/>
          <w:sz w:val="20"/>
          <w:szCs w:val="20"/>
          <w:lang w:val="en-GB" w:eastAsia="zh-TW"/>
        </w:rPr>
        <w:t>Tsung-Yu Tsai</w:t>
      </w:r>
      <w:r w:rsidR="009273C2">
        <w:rPr>
          <w:rFonts w:ascii="Arial" w:eastAsia="新細明體" w:hAnsi="Arial"/>
          <w:sz w:val="20"/>
          <w:szCs w:val="20"/>
          <w:lang w:val="en-GB" w:eastAsia="zh-TW"/>
        </w:rPr>
        <w:t>,</w:t>
      </w:r>
      <w:r w:rsidR="00331C9C">
        <w:rPr>
          <w:rFonts w:ascii="Arial" w:eastAsia="新細明體" w:hAnsi="Arial"/>
          <w:sz w:val="20"/>
          <w:szCs w:val="20"/>
          <w:lang w:val="en-GB" w:eastAsia="zh-TW"/>
        </w:rPr>
        <w:t xml:space="preserve"> </w:t>
      </w:r>
      <w:r w:rsidR="004474CD" w:rsidRPr="004474CD">
        <w:rPr>
          <w:rFonts w:ascii="Arial" w:eastAsia="新細明體" w:hAnsi="Arial"/>
          <w:sz w:val="20"/>
          <w:szCs w:val="20"/>
          <w:lang w:val="en-GB" w:eastAsia="zh-TW"/>
        </w:rPr>
        <w:t>Terng-Yin Hsu</w:t>
      </w:r>
      <w:r w:rsidR="004474CD">
        <w:rPr>
          <w:rFonts w:ascii="Arial" w:eastAsia="新細明體" w:hAnsi="Arial"/>
          <w:sz w:val="20"/>
          <w:szCs w:val="20"/>
          <w:lang w:val="en-GB" w:eastAsia="zh-TW"/>
        </w:rPr>
        <w:t xml:space="preserve">, </w:t>
      </w:r>
      <w:r w:rsidR="004474CD" w:rsidRPr="004474CD">
        <w:rPr>
          <w:rFonts w:ascii="Arial" w:eastAsia="新細明體" w:hAnsi="Arial"/>
          <w:sz w:val="20"/>
          <w:szCs w:val="20"/>
          <w:lang w:val="en-GB" w:eastAsia="zh-TW"/>
        </w:rPr>
        <w:t>Jian-Ya Chu</w:t>
      </w:r>
      <w:r w:rsidR="00021FF0">
        <w:rPr>
          <w:rFonts w:ascii="Arial" w:eastAsia="新細明體" w:hAnsi="Arial"/>
          <w:sz w:val="20"/>
          <w:szCs w:val="20"/>
          <w:lang w:val="en-GB" w:eastAsia="zh-TW"/>
        </w:rPr>
        <w:br/>
      </w:r>
      <w:r w:rsidR="001F2B89">
        <w:rPr>
          <w:rFonts w:ascii="Arial" w:eastAsia="新細明體" w:hAnsi="Arial"/>
          <w:sz w:val="20"/>
          <w:szCs w:val="20"/>
          <w:lang w:val="en-GB" w:eastAsia="zh-TW"/>
        </w:rPr>
        <w:tab/>
      </w:r>
      <w:r w:rsidR="001F2B89">
        <w:rPr>
          <w:rFonts w:ascii="Arial" w:eastAsia="新細明體" w:hAnsi="Arial"/>
          <w:sz w:val="20"/>
          <w:szCs w:val="20"/>
          <w:lang w:val="en-GB" w:eastAsia="zh-TW"/>
        </w:rPr>
        <w:tab/>
      </w:r>
      <w:r w:rsidR="001F2B89" w:rsidRPr="001F2B89">
        <w:rPr>
          <w:rFonts w:ascii="Arial" w:eastAsia="新細明體" w:hAnsi="Arial"/>
          <w:sz w:val="20"/>
          <w:szCs w:val="20"/>
          <w:lang w:val="en-GB" w:eastAsia="zh-TW"/>
        </w:rPr>
        <w:t>Shubhranshu (</w:t>
      </w:r>
      <w:hyperlink r:id="rId9" w:history="1">
        <w:r w:rsidR="001F2B89" w:rsidRPr="00921C64">
          <w:rPr>
            <w:rStyle w:val="Hyperlink"/>
            <w:rFonts w:ascii="Arial" w:eastAsia="新細明體" w:hAnsi="Arial"/>
            <w:sz w:val="20"/>
            <w:szCs w:val="20"/>
            <w:lang w:val="en-GB" w:eastAsia="zh-TW"/>
          </w:rPr>
          <w:t>shubhranshu@itri.org.tw</w:t>
        </w:r>
      </w:hyperlink>
      <w:r w:rsidR="001F2B89" w:rsidRPr="001F2B89">
        <w:rPr>
          <w:rFonts w:ascii="Arial" w:eastAsia="新細明體" w:hAnsi="Arial"/>
          <w:sz w:val="20"/>
          <w:szCs w:val="20"/>
          <w:lang w:val="en-GB" w:eastAsia="zh-TW"/>
        </w:rPr>
        <w:t>)</w:t>
      </w:r>
      <w:r w:rsidR="001F2B89">
        <w:rPr>
          <w:rFonts w:ascii="Arial" w:eastAsia="新細明體" w:hAnsi="Arial"/>
          <w:sz w:val="20"/>
          <w:szCs w:val="20"/>
          <w:lang w:val="en-GB" w:eastAsia="zh-TW"/>
        </w:rPr>
        <w:t>, Zheng Yan-Xiu</w:t>
      </w:r>
      <w:r w:rsidR="001F2B89" w:rsidRPr="001F2B89">
        <w:rPr>
          <w:rFonts w:ascii="Arial" w:eastAsia="新細明體" w:hAnsi="Arial"/>
          <w:sz w:val="20"/>
          <w:szCs w:val="20"/>
          <w:lang w:val="en-GB" w:eastAsia="zh-TW"/>
        </w:rPr>
        <w:t xml:space="preserve"> </w:t>
      </w:r>
      <w:r w:rsidR="001F2B89">
        <w:rPr>
          <w:rFonts w:ascii="Arial" w:eastAsia="新細明體" w:hAnsi="Arial"/>
          <w:sz w:val="20"/>
          <w:szCs w:val="20"/>
          <w:lang w:val="en-GB" w:eastAsia="zh-TW"/>
        </w:rPr>
        <w:t>(</w:t>
      </w:r>
      <w:hyperlink r:id="rId10" w:history="1">
        <w:r w:rsidR="00ED216B" w:rsidRPr="00CA3126">
          <w:rPr>
            <w:rStyle w:val="Hyperlink"/>
            <w:rFonts w:ascii="Arial" w:eastAsia="新細明體" w:hAnsi="Arial"/>
            <w:sz w:val="20"/>
            <w:szCs w:val="20"/>
            <w:lang w:val="en-GB" w:eastAsia="zh-TW"/>
          </w:rPr>
          <w:t>zhengyanxiu@itri.org.tw</w:t>
        </w:r>
      </w:hyperlink>
      <w:r w:rsidR="001F2B89">
        <w:rPr>
          <w:rFonts w:ascii="Arial" w:eastAsia="新細明體" w:hAnsi="Arial"/>
          <w:sz w:val="20"/>
          <w:szCs w:val="20"/>
          <w:lang w:val="en-GB" w:eastAsia="zh-TW"/>
        </w:rPr>
        <w:t>)</w:t>
      </w:r>
    </w:p>
    <w:p w:rsidR="00A45CBF" w:rsidRPr="00D86D3F" w:rsidRDefault="00B858D5" w:rsidP="00783749">
      <w:pPr>
        <w:pStyle w:val="Heading1"/>
        <w:pBdr>
          <w:top w:val="none" w:sz="0" w:space="0" w:color="auto"/>
        </w:pBdr>
        <w:spacing w:beforeLines="100" w:before="360" w:after="0"/>
        <w:ind w:left="1706" w:hangingChars="472" w:hanging="1706"/>
        <w:jc w:val="both"/>
        <w:rPr>
          <w:rFonts w:ascii="Times New Roman" w:hAnsi="Times New Roman"/>
          <w:b/>
          <w:bCs/>
          <w:szCs w:val="28"/>
          <w:lang w:eastAsia="es-ES"/>
        </w:rPr>
      </w:pPr>
      <w:r w:rsidRPr="00D86D3F">
        <w:rPr>
          <w:rFonts w:ascii="Times New Roman" w:hAnsi="Times New Roman"/>
          <w:b/>
          <w:bCs/>
          <w:szCs w:val="28"/>
          <w:lang w:eastAsia="es-ES"/>
        </w:rPr>
        <w:t>Introduction</w:t>
      </w:r>
    </w:p>
    <w:p w:rsidR="00976C52" w:rsidRDefault="001D75E6" w:rsidP="00783749">
      <w:pPr>
        <w:spacing w:beforeLines="50" w:before="180" w:afterLines="50" w:after="180"/>
        <w:jc w:val="both"/>
        <w:rPr>
          <w:rFonts w:eastAsia="新細明體"/>
          <w:lang w:val="en-GB" w:eastAsia="zh-TW"/>
        </w:rPr>
      </w:pPr>
      <w:r w:rsidRPr="00D86D3F">
        <w:rPr>
          <w:rFonts w:eastAsia="新細明體"/>
          <w:lang w:val="en-GB" w:eastAsia="zh-TW"/>
        </w:rPr>
        <w:t>When an emergency, disaster or any unexpected event occurs, communication infrastructure play</w:t>
      </w:r>
      <w:r w:rsidR="00963A67" w:rsidRPr="00D86D3F">
        <w:rPr>
          <w:rFonts w:eastAsia="新細明體"/>
          <w:lang w:val="en-GB" w:eastAsia="zh-TW"/>
        </w:rPr>
        <w:t>s</w:t>
      </w:r>
      <w:r w:rsidRPr="00D86D3F">
        <w:rPr>
          <w:rFonts w:eastAsia="新細明體"/>
          <w:lang w:val="en-GB" w:eastAsia="zh-TW"/>
        </w:rPr>
        <w:t xml:space="preserve"> an essential role.</w:t>
      </w:r>
      <w:r w:rsidRPr="00597B41">
        <w:rPr>
          <w:rFonts w:eastAsia="新細明體"/>
          <w:lang w:val="en-GB" w:eastAsia="zh-TW"/>
        </w:rPr>
        <w:t xml:space="preserve"> </w:t>
      </w:r>
      <w:r w:rsidR="00597B41" w:rsidRPr="00597B41">
        <w:rPr>
          <w:rFonts w:eastAsia="新細明體"/>
          <w:lang w:val="en-GB" w:eastAsia="zh-TW"/>
        </w:rPr>
        <w:t>For larger effected area, a</w:t>
      </w:r>
      <w:r w:rsidR="00976C52">
        <w:rPr>
          <w:rFonts w:eastAsia="新細明體"/>
          <w:lang w:val="en-GB" w:eastAsia="zh-TW"/>
        </w:rPr>
        <w:t>n</w:t>
      </w:r>
      <w:r w:rsidR="00597B41" w:rsidRPr="00597B41">
        <w:rPr>
          <w:rFonts w:eastAsia="新細明體"/>
          <w:lang w:val="en-GB" w:eastAsia="zh-TW"/>
        </w:rPr>
        <w:t xml:space="preserve"> </w:t>
      </w:r>
      <w:r w:rsidR="00431929">
        <w:rPr>
          <w:rFonts w:eastAsia="新細明體"/>
          <w:lang w:val="en-GB" w:eastAsia="zh-TW"/>
        </w:rPr>
        <w:t>eNB</w:t>
      </w:r>
      <w:r w:rsidR="00872040">
        <w:rPr>
          <w:rFonts w:eastAsia="新細明體"/>
          <w:lang w:val="en-GB" w:eastAsia="zh-TW"/>
        </w:rPr>
        <w:t xml:space="preserve"> deployed</w:t>
      </w:r>
      <w:r w:rsidR="00597B41" w:rsidRPr="00597B41">
        <w:rPr>
          <w:rFonts w:eastAsia="新細明體"/>
          <w:lang w:val="en-GB" w:eastAsia="zh-TW"/>
        </w:rPr>
        <w:t xml:space="preserve"> </w:t>
      </w:r>
      <w:r w:rsidR="00872040">
        <w:rPr>
          <w:rFonts w:eastAsia="新細明體"/>
          <w:lang w:val="en-GB" w:eastAsia="zh-TW"/>
        </w:rPr>
        <w:t xml:space="preserve">in high attitude such as high tower </w:t>
      </w:r>
      <w:r w:rsidR="00597B41" w:rsidRPr="00597B41">
        <w:rPr>
          <w:rFonts w:eastAsia="新細明體"/>
          <w:lang w:val="en-GB" w:eastAsia="zh-TW"/>
        </w:rPr>
        <w:t xml:space="preserve">can </w:t>
      </w:r>
      <w:r w:rsidR="004D3F32" w:rsidRPr="004D3F32">
        <w:rPr>
          <w:rFonts w:eastAsia="新細明體"/>
          <w:lang w:val="en-GB" w:eastAsia="zh-TW"/>
        </w:rPr>
        <w:t xml:space="preserve">reduce network </w:t>
      </w:r>
      <w:r w:rsidR="00297BEA">
        <w:rPr>
          <w:rFonts w:eastAsia="新細明體"/>
          <w:lang w:val="en-GB" w:eastAsia="zh-TW"/>
        </w:rPr>
        <w:t>coverage</w:t>
      </w:r>
      <w:r w:rsidR="00297BEA" w:rsidRPr="004D3F32">
        <w:rPr>
          <w:rFonts w:eastAsia="新細明體"/>
          <w:lang w:val="en-GB" w:eastAsia="zh-TW"/>
        </w:rPr>
        <w:t xml:space="preserve"> </w:t>
      </w:r>
      <w:r w:rsidR="004D3F32" w:rsidRPr="004D3F32">
        <w:rPr>
          <w:rFonts w:eastAsia="新細明體"/>
          <w:lang w:val="en-GB" w:eastAsia="zh-TW"/>
        </w:rPr>
        <w:t>holes for public safety UEs</w:t>
      </w:r>
      <w:r w:rsidR="00761F85">
        <w:rPr>
          <w:rFonts w:eastAsia="新細明體"/>
          <w:lang w:val="en-GB" w:eastAsia="zh-TW"/>
        </w:rPr>
        <w:t xml:space="preserve"> </w:t>
      </w:r>
      <w:r w:rsidR="00644205" w:rsidRPr="00D86D3F">
        <w:rPr>
          <w:rFonts w:eastAsia="新細明體"/>
          <w:lang w:val="en-GB" w:eastAsia="zh-TW"/>
        </w:rPr>
        <w:fldChar w:fldCharType="begin"/>
      </w:r>
      <w:r w:rsidR="00761F85" w:rsidRPr="00D86D3F">
        <w:rPr>
          <w:rFonts w:eastAsia="新細明體"/>
          <w:lang w:val="en-GB" w:eastAsia="zh-TW"/>
        </w:rPr>
        <w:instrText xml:space="preserve"> REF _Ref375143410 \r \h </w:instrText>
      </w:r>
      <w:r w:rsidR="00644205" w:rsidRPr="00D86D3F">
        <w:rPr>
          <w:rFonts w:eastAsia="新細明體"/>
          <w:lang w:val="en-GB" w:eastAsia="zh-TW"/>
        </w:rPr>
      </w:r>
      <w:r w:rsidR="00644205" w:rsidRPr="00D86D3F">
        <w:rPr>
          <w:rFonts w:eastAsia="新細明體"/>
          <w:lang w:val="en-GB" w:eastAsia="zh-TW"/>
        </w:rPr>
        <w:fldChar w:fldCharType="separate"/>
      </w:r>
      <w:r w:rsidR="00761F85">
        <w:rPr>
          <w:rFonts w:eastAsia="新細明體"/>
          <w:lang w:val="en-GB" w:eastAsia="zh-TW"/>
        </w:rPr>
        <w:t>[1]</w:t>
      </w:r>
      <w:r w:rsidR="00644205" w:rsidRPr="00D86D3F">
        <w:rPr>
          <w:rFonts w:eastAsia="新細明體"/>
          <w:lang w:val="en-GB" w:eastAsia="zh-TW"/>
        </w:rPr>
        <w:fldChar w:fldCharType="end"/>
      </w:r>
      <w:r w:rsidR="00783749" w:rsidRPr="00783749">
        <w:t xml:space="preserve"> </w:t>
      </w:r>
      <w:r w:rsidR="0072012F">
        <w:fldChar w:fldCharType="begin"/>
      </w:r>
      <w:r w:rsidR="0072012F">
        <w:instrText xml:space="preserve"> REF _Ref381778848 \r \h  \* MERGEFORMAT </w:instrText>
      </w:r>
      <w:r w:rsidR="0072012F">
        <w:fldChar w:fldCharType="separate"/>
      </w:r>
      <w:r w:rsidR="00783749">
        <w:rPr>
          <w:rFonts w:eastAsia="新細明體"/>
          <w:lang w:val="en-GB" w:eastAsia="zh-TW"/>
        </w:rPr>
        <w:t>[2]</w:t>
      </w:r>
      <w:r w:rsidR="0072012F">
        <w:fldChar w:fldCharType="end"/>
      </w:r>
      <w:r w:rsidR="00597B41" w:rsidRPr="00597B41">
        <w:rPr>
          <w:rFonts w:eastAsia="新細明體"/>
          <w:lang w:val="en-GB" w:eastAsia="zh-TW"/>
        </w:rPr>
        <w:t xml:space="preserve">. </w:t>
      </w:r>
      <w:r w:rsidR="005F400C" w:rsidRPr="005F400C">
        <w:rPr>
          <w:rFonts w:eastAsia="新細明體"/>
          <w:lang w:val="en-GB" w:eastAsia="zh-TW"/>
        </w:rPr>
        <w:t>Due to deploy</w:t>
      </w:r>
      <w:r w:rsidR="00297BEA">
        <w:rPr>
          <w:rFonts w:eastAsia="新細明體"/>
          <w:lang w:val="en-GB" w:eastAsia="zh-TW"/>
        </w:rPr>
        <w:t>ment</w:t>
      </w:r>
      <w:r w:rsidR="005F400C" w:rsidRPr="005F400C">
        <w:rPr>
          <w:rFonts w:eastAsia="新細明體"/>
          <w:lang w:val="en-GB" w:eastAsia="zh-TW"/>
        </w:rPr>
        <w:t xml:space="preserve"> </w:t>
      </w:r>
      <w:r w:rsidR="003D30F5">
        <w:rPr>
          <w:rFonts w:eastAsia="新細明體"/>
          <w:lang w:val="en-GB" w:eastAsia="zh-TW"/>
        </w:rPr>
        <w:t>on</w:t>
      </w:r>
      <w:r w:rsidR="003D30F5" w:rsidRPr="005F400C">
        <w:rPr>
          <w:rFonts w:eastAsia="新細明體"/>
          <w:lang w:val="en-GB" w:eastAsia="zh-TW"/>
        </w:rPr>
        <w:t xml:space="preserve"> </w:t>
      </w:r>
      <w:r w:rsidR="00940448">
        <w:rPr>
          <w:rFonts w:eastAsia="新細明體"/>
          <w:lang w:val="en-GB" w:eastAsia="zh-TW"/>
        </w:rPr>
        <w:t>remote</w:t>
      </w:r>
      <w:r w:rsidR="00940448" w:rsidRPr="005F400C">
        <w:rPr>
          <w:rFonts w:eastAsia="新細明體"/>
          <w:lang w:val="en-GB" w:eastAsia="zh-TW"/>
        </w:rPr>
        <w:t xml:space="preserve"> </w:t>
      </w:r>
      <w:r w:rsidR="005F400C" w:rsidRPr="005F400C">
        <w:rPr>
          <w:rFonts w:eastAsia="新細明體"/>
          <w:lang w:val="en-GB" w:eastAsia="zh-TW"/>
        </w:rPr>
        <w:t xml:space="preserve">territory, </w:t>
      </w:r>
      <w:r w:rsidR="00431929">
        <w:rPr>
          <w:rFonts w:eastAsia="新細明體"/>
          <w:lang w:val="en-GB" w:eastAsia="zh-TW"/>
        </w:rPr>
        <w:t>the</w:t>
      </w:r>
      <w:r w:rsidR="005F400C" w:rsidRPr="005F400C">
        <w:rPr>
          <w:rFonts w:eastAsia="新細明體"/>
          <w:lang w:val="en-GB" w:eastAsia="zh-TW"/>
        </w:rPr>
        <w:t xml:space="preserve"> </w:t>
      </w:r>
      <w:r w:rsidR="00431929">
        <w:rPr>
          <w:rFonts w:eastAsia="新細明體"/>
          <w:lang w:val="en-GB" w:eastAsia="zh-TW"/>
        </w:rPr>
        <w:t>eNB</w:t>
      </w:r>
      <w:r w:rsidR="005F400C" w:rsidRPr="005F400C">
        <w:rPr>
          <w:rFonts w:eastAsia="新細明體"/>
          <w:lang w:val="en-GB" w:eastAsia="zh-TW"/>
        </w:rPr>
        <w:t xml:space="preserve"> is usually connecte</w:t>
      </w:r>
      <w:bookmarkStart w:id="0" w:name="_GoBack"/>
      <w:bookmarkEnd w:id="0"/>
      <w:r w:rsidR="005F400C" w:rsidRPr="005F400C">
        <w:rPr>
          <w:rFonts w:eastAsia="新細明體"/>
          <w:lang w:val="en-GB" w:eastAsia="zh-TW"/>
        </w:rPr>
        <w:t xml:space="preserve">d to the </w:t>
      </w:r>
      <w:r w:rsidR="00F24B8A" w:rsidRPr="00F24B8A">
        <w:rPr>
          <w:rFonts w:eastAsia="新細明體"/>
          <w:lang w:val="en-GB" w:eastAsia="zh-TW"/>
        </w:rPr>
        <w:t>Evolved Packet Core (</w:t>
      </w:r>
      <w:r w:rsidR="005F400C" w:rsidRPr="005F400C">
        <w:rPr>
          <w:rFonts w:eastAsia="新細明體"/>
          <w:lang w:val="en-GB" w:eastAsia="zh-TW"/>
        </w:rPr>
        <w:t>EPC</w:t>
      </w:r>
      <w:r w:rsidR="00F24B8A">
        <w:rPr>
          <w:rFonts w:eastAsia="新細明體"/>
          <w:lang w:val="en-GB" w:eastAsia="zh-TW"/>
        </w:rPr>
        <w:t>)</w:t>
      </w:r>
      <w:r w:rsidR="005F400C" w:rsidRPr="005F400C">
        <w:rPr>
          <w:rFonts w:eastAsia="新細明體"/>
          <w:lang w:val="en-GB" w:eastAsia="zh-TW"/>
        </w:rPr>
        <w:t xml:space="preserve"> via limited backhaul such as satellite link.</w:t>
      </w:r>
      <w:r w:rsidR="0087340E">
        <w:rPr>
          <w:rFonts w:eastAsia="新細明體"/>
          <w:lang w:val="en-GB" w:eastAsia="zh-TW"/>
        </w:rPr>
        <w:t xml:space="preserve"> Figure </w:t>
      </w:r>
      <w:r w:rsidR="009D058D">
        <w:rPr>
          <w:rFonts w:eastAsia="新細明體"/>
          <w:lang w:val="en-GB" w:eastAsia="zh-TW"/>
        </w:rPr>
        <w:t xml:space="preserve">1 </w:t>
      </w:r>
      <w:r w:rsidR="0087340E">
        <w:rPr>
          <w:rFonts w:eastAsia="新細明體"/>
          <w:lang w:val="en-GB" w:eastAsia="zh-TW"/>
        </w:rPr>
        <w:t>depicts</w:t>
      </w:r>
      <w:r w:rsidR="00884B87" w:rsidRPr="00D86D3F">
        <w:rPr>
          <w:rFonts w:eastAsia="新細明體"/>
          <w:lang w:val="en-GB" w:eastAsia="zh-TW"/>
        </w:rPr>
        <w:t xml:space="preserve"> a network architecture </w:t>
      </w:r>
      <w:r w:rsidR="00783749" w:rsidRPr="0087340E">
        <w:rPr>
          <w:rFonts w:eastAsia="新細明體"/>
          <w:lang w:val="en-GB" w:eastAsia="zh-TW"/>
        </w:rPr>
        <w:t>provid</w:t>
      </w:r>
      <w:r w:rsidR="00783749">
        <w:rPr>
          <w:rFonts w:eastAsia="新細明體" w:hint="eastAsia"/>
          <w:lang w:val="en-GB" w:eastAsia="zh-TW"/>
        </w:rPr>
        <w:t>ing</w:t>
      </w:r>
      <w:r w:rsidR="00783749" w:rsidRPr="0087340E">
        <w:rPr>
          <w:rFonts w:eastAsia="新細明體"/>
          <w:lang w:val="en-GB" w:eastAsia="zh-TW"/>
        </w:rPr>
        <w:t xml:space="preserve"> </w:t>
      </w:r>
      <w:r w:rsidR="00FE7307">
        <w:rPr>
          <w:rFonts w:eastAsia="新細明體"/>
          <w:lang w:val="en-GB" w:eastAsia="zh-TW"/>
        </w:rPr>
        <w:t xml:space="preserve">wireless </w:t>
      </w:r>
      <w:r w:rsidR="00940448">
        <w:rPr>
          <w:rFonts w:eastAsia="新細明體"/>
          <w:lang w:val="en-GB" w:eastAsia="zh-TW"/>
        </w:rPr>
        <w:t>network</w:t>
      </w:r>
      <w:r w:rsidR="0087340E" w:rsidRPr="0087340E">
        <w:rPr>
          <w:rFonts w:eastAsia="新細明體"/>
          <w:lang w:val="en-GB" w:eastAsia="zh-TW"/>
        </w:rPr>
        <w:t xml:space="preserve"> coverage</w:t>
      </w:r>
      <w:r w:rsidR="0087340E">
        <w:rPr>
          <w:rFonts w:eastAsia="新細明體"/>
          <w:lang w:val="en-GB" w:eastAsia="zh-TW"/>
        </w:rPr>
        <w:t xml:space="preserve"> </w:t>
      </w:r>
      <w:r w:rsidR="00884B87">
        <w:rPr>
          <w:rFonts w:eastAsia="新細明體"/>
          <w:lang w:val="en-GB" w:eastAsia="zh-TW"/>
        </w:rPr>
        <w:t xml:space="preserve">via </w:t>
      </w:r>
      <w:r w:rsidR="00884B87" w:rsidRPr="005F400C">
        <w:rPr>
          <w:rFonts w:eastAsia="新細明體"/>
          <w:lang w:val="en-GB" w:eastAsia="zh-TW"/>
        </w:rPr>
        <w:t xml:space="preserve">satellite </w:t>
      </w:r>
      <w:r w:rsidR="009D058D">
        <w:rPr>
          <w:rFonts w:eastAsia="新細明體"/>
          <w:lang w:val="en-GB" w:eastAsia="zh-TW"/>
        </w:rPr>
        <w:t xml:space="preserve">backhaul </w:t>
      </w:r>
      <w:r w:rsidR="00884B87" w:rsidRPr="005F400C">
        <w:rPr>
          <w:rFonts w:eastAsia="新細明體"/>
          <w:lang w:val="en-GB" w:eastAsia="zh-TW"/>
        </w:rPr>
        <w:t>link</w:t>
      </w:r>
      <w:r w:rsidR="0087340E">
        <w:rPr>
          <w:rFonts w:eastAsia="新細明體"/>
          <w:lang w:val="en-GB" w:eastAsia="zh-TW"/>
        </w:rPr>
        <w:t>.</w:t>
      </w:r>
    </w:p>
    <w:p w:rsidR="00976C52" w:rsidRDefault="00384512">
      <w:pPr>
        <w:spacing w:beforeLines="50" w:before="180" w:afterLines="50" w:after="180"/>
        <w:jc w:val="center"/>
      </w:pPr>
      <w:r w:rsidRPr="00384512">
        <w:drawing>
          <wp:inline distT="0" distB="0" distL="0" distR="0" wp14:anchorId="521451C4" wp14:editId="7091BDCB">
            <wp:extent cx="6172200" cy="379797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72200" cy="3797979"/>
                    </a:xfrm>
                    <a:prstGeom prst="rect">
                      <a:avLst/>
                    </a:prstGeom>
                    <a:noFill/>
                    <a:ln>
                      <a:noFill/>
                    </a:ln>
                  </pic:spPr>
                </pic:pic>
              </a:graphicData>
            </a:graphic>
          </wp:inline>
        </w:drawing>
      </w:r>
    </w:p>
    <w:p w:rsidR="00976C52" w:rsidRPr="00D86D3F" w:rsidRDefault="00976C52" w:rsidP="00783749">
      <w:pPr>
        <w:spacing w:beforeLines="50" w:before="180" w:afterLines="50" w:after="180"/>
        <w:jc w:val="center"/>
        <w:rPr>
          <w:rFonts w:eastAsia="新細明體"/>
          <w:lang w:val="en-GB" w:eastAsia="zh-TW"/>
        </w:rPr>
      </w:pPr>
      <w:r>
        <w:t>Figure 1</w:t>
      </w:r>
      <w:r w:rsidRPr="00976C52">
        <w:rPr>
          <w:rFonts w:eastAsia="新細明體"/>
          <w:lang w:val="en-GB" w:eastAsia="zh-TW"/>
        </w:rPr>
        <w:t xml:space="preserve"> </w:t>
      </w:r>
      <w:r>
        <w:rPr>
          <w:rFonts w:eastAsia="新細明體"/>
          <w:lang w:val="en-GB" w:eastAsia="zh-TW"/>
        </w:rPr>
        <w:t xml:space="preserve">eNB </w:t>
      </w:r>
      <w:r w:rsidR="004B1933">
        <w:rPr>
          <w:rFonts w:eastAsia="新細明體"/>
          <w:lang w:val="en-GB" w:eastAsia="zh-TW"/>
        </w:rPr>
        <w:t>d</w:t>
      </w:r>
      <w:r w:rsidR="004B1933" w:rsidRPr="004B1933">
        <w:rPr>
          <w:rFonts w:eastAsia="新細明體"/>
          <w:lang w:val="en-GB" w:eastAsia="zh-TW"/>
        </w:rPr>
        <w:t>eploy</w:t>
      </w:r>
      <w:r w:rsidR="004B1933">
        <w:rPr>
          <w:rFonts w:eastAsia="新細明體"/>
          <w:lang w:val="en-GB" w:eastAsia="zh-TW"/>
        </w:rPr>
        <w:t>ed</w:t>
      </w:r>
      <w:r w:rsidR="004B1933" w:rsidRPr="004B1933">
        <w:rPr>
          <w:rFonts w:eastAsia="新細明體"/>
          <w:lang w:val="en-GB" w:eastAsia="zh-TW"/>
        </w:rPr>
        <w:t xml:space="preserve"> on Remote Territory</w:t>
      </w:r>
    </w:p>
    <w:p w:rsidR="00B125C3" w:rsidRDefault="005F400C">
      <w:pPr>
        <w:spacing w:beforeLines="50" w:before="180" w:afterLines="50" w:after="180"/>
        <w:jc w:val="both"/>
        <w:rPr>
          <w:rFonts w:eastAsia="新細明體"/>
          <w:lang w:val="en-GB" w:eastAsia="zh-TW"/>
        </w:rPr>
      </w:pPr>
      <w:r w:rsidRPr="005F400C">
        <w:rPr>
          <w:rFonts w:eastAsia="新細明體"/>
          <w:lang w:val="en-GB" w:eastAsia="zh-TW"/>
        </w:rPr>
        <w:t xml:space="preserve">In many critical incident related scenarios, the terrestrial infrastructure might be seriously compromised and cannot guarantee reliable communications for rescue teams. During the first 72 hours of a response, communications maybe partially or completely disrupted due to damaged </w:t>
      </w:r>
      <w:r w:rsidRPr="005F400C">
        <w:rPr>
          <w:rFonts w:eastAsia="新細明體"/>
          <w:lang w:val="en-GB" w:eastAsia="zh-TW"/>
        </w:rPr>
        <w:lastRenderedPageBreak/>
        <w:t xml:space="preserve">facilities, widespread power outages, and lack of access by restoration crews and equipment to the impacted area. In such cases, </w:t>
      </w:r>
      <w:r w:rsidR="00431929">
        <w:rPr>
          <w:rFonts w:eastAsia="新細明體"/>
          <w:lang w:val="en-GB" w:eastAsia="zh-TW"/>
        </w:rPr>
        <w:t xml:space="preserve">the eNB </w:t>
      </w:r>
      <w:r w:rsidRPr="005F400C">
        <w:rPr>
          <w:rFonts w:eastAsia="新細明體"/>
          <w:lang w:val="en-GB" w:eastAsia="zh-TW"/>
        </w:rPr>
        <w:t xml:space="preserve">could quickly provide E-UTRAN backhaul link to temporarily replace the ground communication infrastructure, and it can also fast recover the wireless networks to enable critical information access such as the communication for rescue missions or emergency services. Therefore, it can ensure the continued ability to communicate between Public Safety officers within its coverage even </w:t>
      </w:r>
      <w:r w:rsidR="00297BEA">
        <w:rPr>
          <w:rFonts w:eastAsia="新細明體"/>
          <w:lang w:val="en-GB" w:eastAsia="zh-TW"/>
        </w:rPr>
        <w:t xml:space="preserve">if </w:t>
      </w:r>
      <w:r w:rsidRPr="005F400C">
        <w:rPr>
          <w:rFonts w:eastAsia="新細明體"/>
          <w:lang w:val="en-GB" w:eastAsia="zh-TW"/>
        </w:rPr>
        <w:t>it lost its backhaul link.</w:t>
      </w:r>
    </w:p>
    <w:p w:rsidR="001F4C4F" w:rsidRPr="00D86D3F" w:rsidRDefault="001F4C4F" w:rsidP="005A3DB7">
      <w:pPr>
        <w:pStyle w:val="Heading1"/>
        <w:pBdr>
          <w:top w:val="none" w:sz="0" w:space="0" w:color="auto"/>
        </w:pBdr>
        <w:spacing w:before="0" w:after="0"/>
        <w:ind w:left="1706" w:hangingChars="472" w:hanging="1706"/>
        <w:jc w:val="both"/>
        <w:rPr>
          <w:rFonts w:ascii="Times New Roman" w:hAnsi="Times New Roman"/>
          <w:b/>
          <w:bCs/>
          <w:szCs w:val="28"/>
          <w:lang w:eastAsia="es-ES"/>
        </w:rPr>
      </w:pPr>
      <w:r w:rsidRPr="00D86D3F">
        <w:rPr>
          <w:rFonts w:ascii="Times New Roman" w:hAnsi="Times New Roman"/>
          <w:b/>
          <w:bCs/>
          <w:szCs w:val="28"/>
          <w:lang w:eastAsia="es-ES"/>
        </w:rPr>
        <w:t>Discussion</w:t>
      </w:r>
    </w:p>
    <w:p w:rsidR="00253AFC" w:rsidRDefault="00156942">
      <w:pPr>
        <w:spacing w:beforeLines="50" w:before="180" w:afterLines="50" w:after="180"/>
        <w:jc w:val="both"/>
        <w:rPr>
          <w:rFonts w:eastAsia="新細明體"/>
          <w:lang w:val="en-GB" w:eastAsia="zh-TW"/>
        </w:rPr>
      </w:pPr>
      <w:r w:rsidRPr="00D86D3F">
        <w:rPr>
          <w:rFonts w:eastAsia="新細明體"/>
          <w:lang w:val="en-GB" w:eastAsia="zh-TW"/>
        </w:rPr>
        <w:t xml:space="preserve">During </w:t>
      </w:r>
      <w:r w:rsidR="00B470E8" w:rsidRPr="00D86D3F">
        <w:rPr>
          <w:rFonts w:eastAsia="新細明體"/>
          <w:lang w:val="en-GB" w:eastAsia="zh-TW"/>
        </w:rPr>
        <w:t xml:space="preserve">the </w:t>
      </w:r>
      <w:r w:rsidR="0056741F">
        <w:rPr>
          <w:rFonts w:eastAsia="新細明體"/>
          <w:lang w:val="en-GB" w:eastAsia="zh-TW"/>
        </w:rPr>
        <w:t>Taipei</w:t>
      </w:r>
      <w:r w:rsidRPr="00D86D3F">
        <w:rPr>
          <w:rFonts w:eastAsia="新細明體"/>
          <w:lang w:val="en-GB" w:eastAsia="zh-TW"/>
        </w:rPr>
        <w:t xml:space="preserve"> meeting, a </w:t>
      </w:r>
      <w:r w:rsidR="0056741F">
        <w:rPr>
          <w:rFonts w:eastAsia="新細明體"/>
          <w:lang w:val="en-GB" w:eastAsia="zh-TW"/>
        </w:rPr>
        <w:t>revised</w:t>
      </w:r>
      <w:r w:rsidR="0056741F" w:rsidRPr="00D86D3F">
        <w:rPr>
          <w:rFonts w:eastAsia="新細明體"/>
          <w:lang w:val="en-GB" w:eastAsia="zh-TW"/>
        </w:rPr>
        <w:t xml:space="preserve"> </w:t>
      </w:r>
      <w:r w:rsidRPr="00D86D3F">
        <w:rPr>
          <w:rFonts w:eastAsia="新細明體"/>
          <w:lang w:val="en-GB" w:eastAsia="zh-TW"/>
        </w:rPr>
        <w:t xml:space="preserve">use case and related requirements </w:t>
      </w:r>
      <w:r w:rsidR="00644205">
        <w:rPr>
          <w:rFonts w:eastAsia="新細明體"/>
          <w:lang w:val="en-GB" w:eastAsia="zh-TW"/>
        </w:rPr>
        <w:fldChar w:fldCharType="begin"/>
      </w:r>
      <w:r w:rsidR="00D66553">
        <w:rPr>
          <w:rFonts w:eastAsia="新細明體"/>
          <w:lang w:val="en-GB" w:eastAsia="zh-TW"/>
        </w:rPr>
        <w:instrText xml:space="preserve"> REF _Ref374601707 \r \h </w:instrText>
      </w:r>
      <w:r w:rsidR="00644205">
        <w:rPr>
          <w:rFonts w:eastAsia="新細明體"/>
          <w:lang w:val="en-GB" w:eastAsia="zh-TW"/>
        </w:rPr>
      </w:r>
      <w:r w:rsidR="00644205">
        <w:rPr>
          <w:rFonts w:eastAsia="新細明體"/>
          <w:lang w:val="en-GB" w:eastAsia="zh-TW"/>
        </w:rPr>
        <w:fldChar w:fldCharType="separate"/>
      </w:r>
      <w:r w:rsidR="00EB56DE">
        <w:rPr>
          <w:rFonts w:eastAsia="新細明體"/>
          <w:lang w:val="en-GB" w:eastAsia="zh-TW"/>
        </w:rPr>
        <w:t>[3]</w:t>
      </w:r>
      <w:r w:rsidR="00644205">
        <w:rPr>
          <w:rFonts w:eastAsia="新細明體"/>
          <w:lang w:val="en-GB" w:eastAsia="zh-TW"/>
        </w:rPr>
        <w:fldChar w:fldCharType="end"/>
      </w:r>
      <w:r w:rsidRPr="00D86D3F">
        <w:rPr>
          <w:rFonts w:eastAsia="新細明體"/>
          <w:lang w:val="en-GB" w:eastAsia="zh-TW"/>
        </w:rPr>
        <w:t xml:space="preserve"> </w:t>
      </w:r>
      <w:r w:rsidR="00297BEA">
        <w:rPr>
          <w:rFonts w:eastAsia="新細明體"/>
          <w:lang w:val="en-GB" w:eastAsia="zh-TW"/>
        </w:rPr>
        <w:t>were</w:t>
      </w:r>
      <w:r w:rsidR="00297BEA" w:rsidRPr="00D86D3F">
        <w:rPr>
          <w:rFonts w:eastAsia="新細明體"/>
          <w:lang w:val="en-GB" w:eastAsia="zh-TW"/>
        </w:rPr>
        <w:t xml:space="preserve"> </w:t>
      </w:r>
      <w:r w:rsidRPr="00D86D3F">
        <w:rPr>
          <w:rFonts w:eastAsia="新細明體"/>
          <w:lang w:val="en-GB" w:eastAsia="zh-TW"/>
        </w:rPr>
        <w:t xml:space="preserve">proposed for Public Safety. However, </w:t>
      </w:r>
      <w:r w:rsidR="001A6734" w:rsidRPr="00D86D3F">
        <w:rPr>
          <w:rFonts w:eastAsia="新細明體"/>
          <w:lang w:val="en-GB" w:eastAsia="zh-TW"/>
        </w:rPr>
        <w:t>there was no</w:t>
      </w:r>
      <w:r w:rsidR="006B6A7F" w:rsidRPr="00D86D3F">
        <w:rPr>
          <w:rFonts w:eastAsia="新細明體"/>
          <w:lang w:val="en-GB" w:eastAsia="zh-TW"/>
        </w:rPr>
        <w:t xml:space="preserve"> </w:t>
      </w:r>
      <w:r w:rsidRPr="00D86D3F">
        <w:rPr>
          <w:rFonts w:eastAsia="新細明體"/>
          <w:lang w:val="en-GB" w:eastAsia="zh-TW"/>
        </w:rPr>
        <w:t>consensus during the meeting. Therefore</w:t>
      </w:r>
      <w:r w:rsidR="00653DCA" w:rsidRPr="00D86D3F">
        <w:rPr>
          <w:rFonts w:eastAsia="新細明體"/>
          <w:lang w:val="en-GB" w:eastAsia="zh-TW"/>
        </w:rPr>
        <w:t>,</w:t>
      </w:r>
      <w:r w:rsidRPr="00D86D3F">
        <w:rPr>
          <w:rFonts w:eastAsia="新細明體"/>
          <w:lang w:val="en-GB" w:eastAsia="zh-TW"/>
        </w:rPr>
        <w:t xml:space="preserve"> in this contribution,</w:t>
      </w:r>
      <w:r w:rsidR="00653DCA" w:rsidRPr="00D86D3F">
        <w:rPr>
          <w:rFonts w:eastAsia="新細明體"/>
          <w:lang w:val="en-GB" w:eastAsia="zh-TW"/>
        </w:rPr>
        <w:t xml:space="preserve"> we propose</w:t>
      </w:r>
      <w:r w:rsidRPr="00D86D3F">
        <w:rPr>
          <w:rFonts w:eastAsia="新細明體"/>
          <w:lang w:val="en-GB" w:eastAsia="zh-TW"/>
        </w:rPr>
        <w:t xml:space="preserve"> </w:t>
      </w:r>
      <w:r w:rsidR="002C4352" w:rsidRPr="00D86D3F">
        <w:rPr>
          <w:rFonts w:eastAsia="新細明體"/>
          <w:lang w:val="en-GB" w:eastAsia="zh-TW"/>
        </w:rPr>
        <w:t>a revised</w:t>
      </w:r>
      <w:r w:rsidRPr="00D86D3F">
        <w:rPr>
          <w:rFonts w:eastAsia="新細明體"/>
          <w:lang w:val="en-GB" w:eastAsia="zh-TW"/>
        </w:rPr>
        <w:t xml:space="preserve"> use case </w:t>
      </w:r>
      <w:r w:rsidR="002C4352" w:rsidRPr="00D86D3F">
        <w:rPr>
          <w:rFonts w:eastAsia="新細明體"/>
          <w:lang w:val="en-GB" w:eastAsia="zh-TW"/>
        </w:rPr>
        <w:t xml:space="preserve">with </w:t>
      </w:r>
      <w:r w:rsidRPr="00D86D3F">
        <w:rPr>
          <w:rFonts w:eastAsia="新細明體"/>
          <w:lang w:val="en-GB" w:eastAsia="zh-TW"/>
        </w:rPr>
        <w:t xml:space="preserve">related requirements to provide </w:t>
      </w:r>
      <w:r w:rsidR="00FE7307">
        <w:rPr>
          <w:rFonts w:eastAsia="新細明體"/>
          <w:lang w:val="en-GB" w:eastAsia="zh-TW"/>
        </w:rPr>
        <w:t xml:space="preserve">wireless </w:t>
      </w:r>
      <w:r w:rsidR="003D01A7">
        <w:rPr>
          <w:rFonts w:eastAsia="新細明體"/>
          <w:lang w:val="en-GB" w:eastAsia="zh-TW"/>
        </w:rPr>
        <w:t>network</w:t>
      </w:r>
      <w:r w:rsidR="009B7B25">
        <w:rPr>
          <w:rFonts w:eastAsia="新細明體"/>
          <w:lang w:val="en-GB" w:eastAsia="zh-TW"/>
        </w:rPr>
        <w:t xml:space="preserve"> coverage</w:t>
      </w:r>
      <w:r w:rsidR="003D01A7">
        <w:rPr>
          <w:rFonts w:eastAsia="新細明體"/>
          <w:lang w:val="en-GB" w:eastAsia="zh-TW"/>
        </w:rPr>
        <w:t xml:space="preserve"> </w:t>
      </w:r>
      <w:r w:rsidR="003D01A7" w:rsidRPr="003D01A7">
        <w:rPr>
          <w:rFonts w:eastAsia="新細明體"/>
          <w:lang w:val="en-GB" w:eastAsia="zh-TW"/>
        </w:rPr>
        <w:t xml:space="preserve">on </w:t>
      </w:r>
      <w:r w:rsidR="003D01A7">
        <w:rPr>
          <w:rFonts w:eastAsia="新細明體"/>
          <w:lang w:val="en-GB" w:eastAsia="zh-TW"/>
        </w:rPr>
        <w:t>r</w:t>
      </w:r>
      <w:r w:rsidR="003D01A7" w:rsidRPr="003D01A7">
        <w:rPr>
          <w:rFonts w:eastAsia="新細明體"/>
          <w:lang w:val="en-GB" w:eastAsia="zh-TW"/>
        </w:rPr>
        <w:t xml:space="preserve">emote </w:t>
      </w:r>
      <w:r w:rsidR="003D01A7">
        <w:rPr>
          <w:rFonts w:eastAsia="新細明體"/>
          <w:lang w:val="en-GB" w:eastAsia="zh-TW"/>
        </w:rPr>
        <w:t>t</w:t>
      </w:r>
      <w:r w:rsidR="003D01A7" w:rsidRPr="003D01A7">
        <w:rPr>
          <w:rFonts w:eastAsia="新細明體"/>
          <w:lang w:val="en-GB" w:eastAsia="zh-TW"/>
        </w:rPr>
        <w:t>erritory</w:t>
      </w:r>
      <w:r w:rsidRPr="00D86D3F">
        <w:rPr>
          <w:rFonts w:eastAsia="新細明體"/>
          <w:lang w:val="en-GB" w:eastAsia="zh-TW"/>
        </w:rPr>
        <w:t xml:space="preserve"> for public safety UEs </w:t>
      </w:r>
      <w:r w:rsidR="002C4352" w:rsidRPr="00D86D3F">
        <w:rPr>
          <w:rFonts w:eastAsia="新細明體"/>
          <w:lang w:val="en-GB" w:eastAsia="zh-TW"/>
        </w:rPr>
        <w:t xml:space="preserve">for inclusion in </w:t>
      </w:r>
      <w:r w:rsidRPr="00D86D3F">
        <w:rPr>
          <w:rFonts w:eastAsia="新細明體"/>
          <w:lang w:val="en-GB" w:eastAsia="zh-TW"/>
        </w:rPr>
        <w:t xml:space="preserve">the current </w:t>
      </w:r>
      <w:r w:rsidRPr="00D86D3F">
        <w:rPr>
          <w:lang w:val="en-GB"/>
        </w:rPr>
        <w:t xml:space="preserve">TR 22.897 </w:t>
      </w:r>
      <w:r w:rsidR="00644205">
        <w:rPr>
          <w:lang w:val="en-GB"/>
        </w:rPr>
        <w:fldChar w:fldCharType="begin"/>
      </w:r>
      <w:r w:rsidR="002D48B7">
        <w:rPr>
          <w:lang w:val="en-GB"/>
        </w:rPr>
        <w:instrText xml:space="preserve"> REF _Ref370374138 \r \h </w:instrText>
      </w:r>
      <w:r w:rsidR="00644205">
        <w:rPr>
          <w:lang w:val="en-GB"/>
        </w:rPr>
      </w:r>
      <w:r w:rsidR="00644205">
        <w:rPr>
          <w:lang w:val="en-GB"/>
        </w:rPr>
        <w:fldChar w:fldCharType="separate"/>
      </w:r>
      <w:r w:rsidR="00EB56DE">
        <w:rPr>
          <w:lang w:val="en-GB"/>
        </w:rPr>
        <w:t>[4]</w:t>
      </w:r>
      <w:r w:rsidR="00644205">
        <w:rPr>
          <w:lang w:val="en-GB"/>
        </w:rPr>
        <w:fldChar w:fldCharType="end"/>
      </w:r>
      <w:r w:rsidR="00653DCA" w:rsidRPr="00D86D3F">
        <w:rPr>
          <w:rFonts w:eastAsia="新細明體"/>
          <w:lang w:val="en-GB" w:eastAsia="zh-TW"/>
        </w:rPr>
        <w:t>.</w:t>
      </w:r>
      <w:r w:rsidR="00976C52">
        <w:rPr>
          <w:rFonts w:eastAsia="新細明體"/>
          <w:lang w:val="en-GB" w:eastAsia="zh-TW"/>
        </w:rPr>
        <w:t xml:space="preserve"> </w:t>
      </w:r>
    </w:p>
    <w:p w:rsidR="000950DF" w:rsidRPr="00D86D3F" w:rsidRDefault="000950DF" w:rsidP="005A3DB7">
      <w:pPr>
        <w:pStyle w:val="Heading1"/>
        <w:pBdr>
          <w:top w:val="none" w:sz="0" w:space="0" w:color="auto"/>
        </w:pBdr>
        <w:spacing w:before="0" w:after="0"/>
        <w:ind w:left="1706" w:hangingChars="472" w:hanging="1706"/>
        <w:jc w:val="both"/>
        <w:rPr>
          <w:rFonts w:ascii="Times New Roman" w:hAnsi="Times New Roman"/>
          <w:b/>
          <w:bCs/>
          <w:szCs w:val="28"/>
          <w:lang w:eastAsia="es-ES"/>
        </w:rPr>
      </w:pPr>
      <w:r w:rsidRPr="00D86D3F">
        <w:rPr>
          <w:rFonts w:ascii="Times New Roman" w:hAnsi="Times New Roman"/>
          <w:b/>
          <w:bCs/>
          <w:szCs w:val="28"/>
          <w:lang w:eastAsia="es-ES"/>
        </w:rPr>
        <w:t>Reference</w:t>
      </w:r>
    </w:p>
    <w:p w:rsidR="00977AA8" w:rsidRDefault="00E83A03">
      <w:pPr>
        <w:numPr>
          <w:ilvl w:val="0"/>
          <w:numId w:val="18"/>
        </w:numPr>
        <w:spacing w:beforeLines="25" w:before="90" w:afterLines="25" w:after="90"/>
        <w:contextualSpacing/>
        <w:rPr>
          <w:rFonts w:eastAsia="新細明體"/>
          <w:szCs w:val="20"/>
          <w:lang w:val="en-GB" w:eastAsia="zh-TW"/>
        </w:rPr>
      </w:pPr>
      <w:bookmarkStart w:id="1" w:name="_Ref374601747"/>
      <w:bookmarkStart w:id="2" w:name="_Ref375143410"/>
      <w:bookmarkStart w:id="3" w:name="_Ref373830990"/>
      <w:bookmarkStart w:id="4" w:name="_Ref324939440"/>
      <w:r w:rsidRPr="00E83A03">
        <w:rPr>
          <w:rFonts w:eastAsia="新細明體"/>
          <w:szCs w:val="20"/>
          <w:lang w:val="en-GB" w:eastAsia="zh-TW"/>
        </w:rPr>
        <w:t xml:space="preserve">International Telecommunication Union </w:t>
      </w:r>
      <w:r>
        <w:rPr>
          <w:rFonts w:eastAsia="新細明體"/>
          <w:szCs w:val="20"/>
          <w:lang w:val="en-GB" w:eastAsia="zh-TW"/>
        </w:rPr>
        <w:t xml:space="preserve">(ITU), </w:t>
      </w:r>
      <w:r w:rsidR="00977AA8">
        <w:rPr>
          <w:rFonts w:eastAsia="新細明體"/>
          <w:szCs w:val="20"/>
          <w:lang w:val="en-GB" w:eastAsia="zh-TW"/>
        </w:rPr>
        <w:t>“</w:t>
      </w:r>
      <w:r w:rsidR="00977AA8" w:rsidRPr="00597B41">
        <w:rPr>
          <w:rFonts w:eastAsia="新細明體"/>
          <w:i/>
          <w:szCs w:val="20"/>
          <w:lang w:val="en-GB" w:eastAsia="zh-TW"/>
        </w:rPr>
        <w:t>Radio Communications for Emergency Response and Disaster Relief</w:t>
      </w:r>
      <w:r w:rsidR="00977AA8">
        <w:rPr>
          <w:rFonts w:eastAsia="新細明體"/>
          <w:szCs w:val="20"/>
          <w:lang w:val="en-GB" w:eastAsia="zh-TW"/>
        </w:rPr>
        <w:t>”</w:t>
      </w:r>
      <w:r w:rsidR="00D61A31">
        <w:rPr>
          <w:rFonts w:eastAsia="新細明體"/>
          <w:szCs w:val="20"/>
          <w:lang w:val="en-GB" w:eastAsia="zh-TW"/>
        </w:rPr>
        <w:t xml:space="preserve"> (</w:t>
      </w:r>
      <w:hyperlink r:id="rId12" w:history="1">
        <w:r w:rsidR="00D61A31" w:rsidRPr="0090752A">
          <w:rPr>
            <w:rStyle w:val="Hyperlink"/>
            <w:rFonts w:eastAsia="新細明體"/>
            <w:szCs w:val="20"/>
            <w:lang w:val="en-GB" w:eastAsia="zh-TW"/>
          </w:rPr>
          <w:t>http://www.itu.int/ITU-D/asp/CMS/Events/2012/NBTC-disaster/S6_MrBhatia.pdf</w:t>
        </w:r>
      </w:hyperlink>
      <w:r w:rsidR="00D61A31">
        <w:rPr>
          <w:rFonts w:eastAsia="新細明體"/>
          <w:szCs w:val="20"/>
          <w:lang w:val="en-GB" w:eastAsia="zh-TW"/>
        </w:rPr>
        <w:t>)</w:t>
      </w:r>
    </w:p>
    <w:p w:rsidR="00D66553" w:rsidRDefault="00C7422B">
      <w:pPr>
        <w:numPr>
          <w:ilvl w:val="0"/>
          <w:numId w:val="18"/>
        </w:numPr>
        <w:spacing w:beforeLines="25" w:before="90" w:afterLines="25" w:after="90"/>
        <w:contextualSpacing/>
        <w:rPr>
          <w:rFonts w:eastAsia="新細明體"/>
          <w:szCs w:val="20"/>
          <w:lang w:val="en-GB" w:eastAsia="zh-TW"/>
        </w:rPr>
      </w:pPr>
      <w:bookmarkStart w:id="5" w:name="_Ref381778848"/>
      <w:r w:rsidRPr="00C7422B">
        <w:rPr>
          <w:rFonts w:eastAsia="新細明體"/>
          <w:szCs w:val="20"/>
          <w:lang w:val="en-GB" w:eastAsia="zh-TW"/>
        </w:rPr>
        <w:t>REV-090003-r1</w:t>
      </w:r>
      <w:r>
        <w:rPr>
          <w:rFonts w:eastAsia="新細明體"/>
          <w:szCs w:val="20"/>
          <w:lang w:val="en-GB" w:eastAsia="zh-TW"/>
        </w:rPr>
        <w:t>, “</w:t>
      </w:r>
      <w:r w:rsidRPr="003840C8">
        <w:rPr>
          <w:rFonts w:eastAsia="新細明體"/>
          <w:i/>
          <w:szCs w:val="20"/>
          <w:lang w:val="en-GB" w:eastAsia="zh-TW"/>
        </w:rPr>
        <w:t>LTE-Advanced Physical Layer</w:t>
      </w:r>
      <w:r>
        <w:rPr>
          <w:rFonts w:eastAsia="新細明體"/>
          <w:szCs w:val="20"/>
          <w:lang w:val="en-GB" w:eastAsia="zh-TW"/>
        </w:rPr>
        <w:t>”</w:t>
      </w:r>
      <w:bookmarkEnd w:id="5"/>
    </w:p>
    <w:p w:rsidR="00A913DB" w:rsidRPr="00D86D3F" w:rsidRDefault="00A913DB">
      <w:pPr>
        <w:numPr>
          <w:ilvl w:val="0"/>
          <w:numId w:val="18"/>
        </w:numPr>
        <w:spacing w:beforeLines="25" w:before="90" w:afterLines="25" w:after="90"/>
        <w:contextualSpacing/>
        <w:rPr>
          <w:rFonts w:eastAsia="新細明體"/>
          <w:szCs w:val="20"/>
          <w:lang w:val="en-GB" w:eastAsia="zh-TW"/>
        </w:rPr>
      </w:pPr>
      <w:bookmarkStart w:id="6" w:name="_Ref374601707"/>
      <w:bookmarkEnd w:id="1"/>
      <w:bookmarkEnd w:id="2"/>
      <w:r w:rsidRPr="00D86D3F">
        <w:rPr>
          <w:rFonts w:eastAsia="新細明體"/>
          <w:szCs w:val="20"/>
          <w:lang w:val="en-GB" w:eastAsia="zh-TW"/>
        </w:rPr>
        <w:t>S1-</w:t>
      </w:r>
      <w:r w:rsidR="00761F85" w:rsidRPr="00D86D3F">
        <w:rPr>
          <w:rFonts w:eastAsia="新細明體"/>
          <w:szCs w:val="20"/>
          <w:lang w:val="en-GB" w:eastAsia="zh-TW"/>
        </w:rPr>
        <w:t>1</w:t>
      </w:r>
      <w:r w:rsidR="00761F85">
        <w:rPr>
          <w:rFonts w:eastAsia="新細明體"/>
          <w:szCs w:val="20"/>
          <w:lang w:val="en-GB" w:eastAsia="zh-TW"/>
        </w:rPr>
        <w:t>40007</w:t>
      </w:r>
      <w:r w:rsidRPr="00D86D3F">
        <w:rPr>
          <w:rFonts w:eastAsia="新細明體"/>
          <w:szCs w:val="20"/>
          <w:lang w:val="en-GB" w:eastAsia="zh-TW"/>
        </w:rPr>
        <w:t>, “</w:t>
      </w:r>
      <w:r w:rsidRPr="00D86D3F">
        <w:rPr>
          <w:rFonts w:eastAsia="新細明體"/>
          <w:i/>
          <w:szCs w:val="20"/>
          <w:lang w:val="en-GB" w:eastAsia="zh-TW"/>
        </w:rPr>
        <w:t>Isolated EUTRAN Operation on Aerial Platform</w:t>
      </w:r>
      <w:r w:rsidRPr="00D86D3F">
        <w:rPr>
          <w:rFonts w:eastAsia="新細明體"/>
          <w:szCs w:val="20"/>
          <w:lang w:val="en-GB" w:eastAsia="zh-TW"/>
        </w:rPr>
        <w:t>”</w:t>
      </w:r>
      <w:bookmarkEnd w:id="3"/>
      <w:bookmarkEnd w:id="6"/>
    </w:p>
    <w:p w:rsidR="00414E47" w:rsidRPr="00D86D3F" w:rsidRDefault="00DF1F2F">
      <w:pPr>
        <w:numPr>
          <w:ilvl w:val="0"/>
          <w:numId w:val="18"/>
        </w:numPr>
        <w:spacing w:beforeLines="25" w:before="90" w:afterLines="25" w:after="90"/>
        <w:contextualSpacing/>
        <w:rPr>
          <w:rFonts w:eastAsia="新細明體"/>
          <w:szCs w:val="20"/>
          <w:lang w:val="en-GB" w:eastAsia="zh-TW"/>
        </w:rPr>
      </w:pPr>
      <w:bookmarkStart w:id="7" w:name="_Ref370374138"/>
      <w:bookmarkEnd w:id="4"/>
      <w:r w:rsidRPr="00D86D3F">
        <w:rPr>
          <w:lang w:val="en-GB"/>
        </w:rPr>
        <w:t>TR 22.897</w:t>
      </w:r>
      <w:r>
        <w:rPr>
          <w:lang w:val="en-GB"/>
        </w:rPr>
        <w:t>v1.0.0</w:t>
      </w:r>
      <w:r w:rsidR="00414E47" w:rsidRPr="00D86D3F">
        <w:rPr>
          <w:rFonts w:eastAsia="新細明體"/>
          <w:szCs w:val="20"/>
          <w:lang w:val="en-GB" w:eastAsia="zh-TW"/>
        </w:rPr>
        <w:t>, “</w:t>
      </w:r>
      <w:r w:rsidR="00414E47" w:rsidRPr="00D86D3F">
        <w:rPr>
          <w:rFonts w:eastAsia="新細明體"/>
          <w:i/>
          <w:szCs w:val="20"/>
          <w:lang w:val="en-GB" w:eastAsia="zh-TW"/>
        </w:rPr>
        <w:t>Study on Isolated E-UTRAN Operation for Public Safety (Release 13)</w:t>
      </w:r>
      <w:r w:rsidR="00414E47" w:rsidRPr="00D86D3F">
        <w:rPr>
          <w:rFonts w:eastAsia="新細明體"/>
          <w:szCs w:val="20"/>
          <w:lang w:val="en-GB" w:eastAsia="zh-TW"/>
        </w:rPr>
        <w:t>”</w:t>
      </w:r>
      <w:bookmarkEnd w:id="7"/>
    </w:p>
    <w:p w:rsidR="00F71B7D" w:rsidRPr="00D86D3F" w:rsidRDefault="003C7955" w:rsidP="005A3DB7">
      <w:pPr>
        <w:pStyle w:val="Heading1"/>
        <w:pBdr>
          <w:top w:val="none" w:sz="0" w:space="0" w:color="auto"/>
        </w:pBdr>
        <w:spacing w:before="0" w:after="0"/>
        <w:ind w:left="1706" w:hangingChars="472" w:hanging="1706"/>
        <w:jc w:val="both"/>
        <w:rPr>
          <w:rFonts w:ascii="Times New Roman" w:eastAsia="新細明體" w:hAnsi="Times New Roman"/>
          <w:b/>
          <w:bCs/>
          <w:szCs w:val="28"/>
          <w:lang w:eastAsia="zh-TW"/>
        </w:rPr>
      </w:pPr>
      <w:r w:rsidRPr="00D86D3F">
        <w:rPr>
          <w:rFonts w:ascii="Times New Roman" w:hAnsi="Times New Roman"/>
          <w:b/>
          <w:bCs/>
          <w:szCs w:val="28"/>
          <w:lang w:eastAsia="es-ES"/>
        </w:rPr>
        <w:t>Proposal</w:t>
      </w:r>
    </w:p>
    <w:p w:rsidR="00FD2D85" w:rsidRPr="00D86D3F" w:rsidRDefault="006471A4" w:rsidP="00FD2D85">
      <w:pPr>
        <w:overflowPunct w:val="0"/>
        <w:autoSpaceDE w:val="0"/>
        <w:autoSpaceDN w:val="0"/>
        <w:adjustRightInd w:val="0"/>
        <w:spacing w:after="180"/>
        <w:textAlignment w:val="baseline"/>
        <w:rPr>
          <w:rFonts w:eastAsia="新細明體"/>
          <w:lang w:val="en-GB" w:eastAsia="zh-TW"/>
        </w:rPr>
      </w:pPr>
      <w:r w:rsidRPr="00D86D3F">
        <w:rPr>
          <w:lang w:val="en-GB"/>
        </w:rPr>
        <w:t>To include t</w:t>
      </w:r>
      <w:r w:rsidR="00F75BF0" w:rsidRPr="00D86D3F">
        <w:rPr>
          <w:lang w:val="en-GB"/>
        </w:rPr>
        <w:t>he followi</w:t>
      </w:r>
      <w:bookmarkStart w:id="8" w:name="_Toc309228683"/>
      <w:r w:rsidR="00FD2D85" w:rsidRPr="00D86D3F">
        <w:rPr>
          <w:lang w:val="en-GB"/>
        </w:rPr>
        <w:t xml:space="preserve">ng </w:t>
      </w:r>
      <w:r w:rsidRPr="00D86D3F">
        <w:rPr>
          <w:lang w:val="en-GB"/>
        </w:rPr>
        <w:t xml:space="preserve">use case and requirements into section 5 </w:t>
      </w:r>
      <w:r w:rsidR="00FD2D85" w:rsidRPr="00D86D3F">
        <w:rPr>
          <w:lang w:val="en-GB"/>
        </w:rPr>
        <w:t xml:space="preserve">of </w:t>
      </w:r>
      <w:r w:rsidR="00BE4DF1" w:rsidRPr="00D86D3F">
        <w:rPr>
          <w:lang w:val="en-GB"/>
        </w:rPr>
        <w:t>TR 22.</w:t>
      </w:r>
      <w:r w:rsidR="009C6A20" w:rsidRPr="00D86D3F">
        <w:rPr>
          <w:lang w:val="en-GB"/>
        </w:rPr>
        <w:t>897</w:t>
      </w:r>
      <w:r w:rsidR="00BE4DF1" w:rsidRPr="00D86D3F">
        <w:rPr>
          <w:rFonts w:eastAsia="新細明體"/>
          <w:lang w:val="en-GB" w:eastAsia="zh-TW"/>
        </w:rPr>
        <w:t xml:space="preserve"> V</w:t>
      </w:r>
      <w:r w:rsidR="00A91B3C">
        <w:rPr>
          <w:rFonts w:eastAsia="新細明體"/>
          <w:lang w:val="en-GB" w:eastAsia="zh-TW"/>
        </w:rPr>
        <w:t>1</w:t>
      </w:r>
      <w:r w:rsidR="00BE4DF1" w:rsidRPr="00D86D3F">
        <w:rPr>
          <w:rFonts w:eastAsia="新細明體"/>
          <w:lang w:val="en-GB" w:eastAsia="zh-TW"/>
        </w:rPr>
        <w:t>.</w:t>
      </w:r>
      <w:r w:rsidR="00A91B3C">
        <w:rPr>
          <w:rFonts w:eastAsia="新細明體"/>
          <w:lang w:val="en-GB" w:eastAsia="zh-TW"/>
        </w:rPr>
        <w:t>0.</w:t>
      </w:r>
      <w:r w:rsidR="00BE4DF1" w:rsidRPr="00D86D3F">
        <w:rPr>
          <w:rFonts w:eastAsia="新細明體"/>
          <w:lang w:val="en-GB" w:eastAsia="zh-TW"/>
        </w:rPr>
        <w:t>0</w:t>
      </w:r>
      <w:r w:rsidRPr="00D86D3F">
        <w:rPr>
          <w:rFonts w:eastAsia="新細明體"/>
          <w:lang w:val="en-GB" w:eastAsia="zh-TW"/>
        </w:rPr>
        <w:t>.</w:t>
      </w:r>
    </w:p>
    <w:p w:rsidR="001A02B4" w:rsidRPr="00C61170" w:rsidRDefault="001A02B4" w:rsidP="00BF720F">
      <w:pPr>
        <w:overflowPunct w:val="0"/>
        <w:autoSpaceDE w:val="0"/>
        <w:autoSpaceDN w:val="0"/>
        <w:adjustRightInd w:val="0"/>
        <w:jc w:val="center"/>
        <w:textAlignment w:val="baseline"/>
        <w:rPr>
          <w:rFonts w:eastAsia="新細明體"/>
          <w:b/>
          <w:i/>
          <w:color w:val="FF0000"/>
          <w:sz w:val="40"/>
          <w:lang w:val="en-GB" w:eastAsia="zh-TW"/>
        </w:rPr>
      </w:pPr>
      <w:r w:rsidRPr="00C61170">
        <w:rPr>
          <w:rFonts w:eastAsia="新細明體"/>
          <w:b/>
          <w:i/>
          <w:color w:val="FF0000"/>
          <w:sz w:val="40"/>
          <w:lang w:val="en-GB" w:eastAsia="zh-TW"/>
        </w:rPr>
        <w:t>*** First Change ***</w:t>
      </w:r>
    </w:p>
    <w:p w:rsidR="000F2170" w:rsidRPr="00D86D3F" w:rsidRDefault="000F2170" w:rsidP="000F2170">
      <w:pPr>
        <w:pStyle w:val="Heading2"/>
        <w:keepLines/>
        <w:spacing w:before="0" w:after="0"/>
        <w:ind w:left="1510" w:hangingChars="472" w:hanging="1510"/>
        <w:rPr>
          <w:rFonts w:ascii="Arial" w:hAnsi="Arial"/>
          <w:b w:val="0"/>
          <w:bCs w:val="0"/>
          <w:i w:val="0"/>
          <w:iCs w:val="0"/>
          <w:sz w:val="32"/>
          <w:szCs w:val="20"/>
          <w:lang w:eastAsia="en-US"/>
        </w:rPr>
      </w:pPr>
      <w:bookmarkStart w:id="9" w:name="_Toc309051501"/>
      <w:bookmarkStart w:id="10" w:name="_Toc317236850"/>
      <w:bookmarkEnd w:id="8"/>
      <w:r w:rsidRPr="00D86D3F">
        <w:rPr>
          <w:rFonts w:ascii="Arial" w:hAnsi="Arial"/>
          <w:b w:val="0"/>
          <w:bCs w:val="0"/>
          <w:i w:val="0"/>
          <w:iCs w:val="0"/>
          <w:sz w:val="32"/>
          <w:szCs w:val="20"/>
          <w:lang w:eastAsia="en-US"/>
        </w:rPr>
        <w:t xml:space="preserve">5.x </w:t>
      </w:r>
      <w:r w:rsidR="003A68D4" w:rsidRPr="003A68D4">
        <w:rPr>
          <w:rFonts w:ascii="Arial" w:hAnsi="Arial"/>
          <w:b w:val="0"/>
          <w:bCs w:val="0"/>
          <w:i w:val="0"/>
          <w:iCs w:val="0"/>
          <w:sz w:val="32"/>
          <w:szCs w:val="20"/>
          <w:lang w:eastAsia="en-US"/>
        </w:rPr>
        <w:t>Deployment on Remote Territory</w:t>
      </w:r>
    </w:p>
    <w:p w:rsidR="000F2170" w:rsidRPr="00D86D3F" w:rsidRDefault="000F2170" w:rsidP="00783749">
      <w:pPr>
        <w:pStyle w:val="Heading3"/>
        <w:spacing w:beforeLines="50" w:before="180" w:afterLines="50" w:after="180" w:line="240" w:lineRule="auto"/>
        <w:ind w:left="1322" w:hangingChars="472" w:hanging="1322"/>
        <w:rPr>
          <w:rFonts w:ascii="Arial" w:eastAsia="新細明體" w:hAnsi="Arial"/>
          <w:b w:val="0"/>
          <w:bCs w:val="0"/>
          <w:sz w:val="28"/>
          <w:szCs w:val="20"/>
          <w:lang w:eastAsia="zh-TW"/>
        </w:rPr>
      </w:pPr>
      <w:r w:rsidRPr="00D86D3F">
        <w:rPr>
          <w:rFonts w:ascii="Arial" w:eastAsia="新細明體" w:hAnsi="Arial"/>
          <w:b w:val="0"/>
          <w:bCs w:val="0"/>
          <w:sz w:val="28"/>
          <w:szCs w:val="20"/>
          <w:lang w:eastAsia="zh-TW"/>
        </w:rPr>
        <w:t>5.x.1 Description</w:t>
      </w:r>
    </w:p>
    <w:p w:rsidR="000F2170" w:rsidRPr="00D86D3F" w:rsidRDefault="000F2170" w:rsidP="000774E8">
      <w:pPr>
        <w:jc w:val="both"/>
        <w:rPr>
          <w:rFonts w:eastAsia="Times New Roman"/>
          <w:sz w:val="20"/>
          <w:szCs w:val="20"/>
          <w:lang w:val="en-GB" w:eastAsia="en-US"/>
        </w:rPr>
      </w:pPr>
      <w:r w:rsidRPr="00D86D3F">
        <w:rPr>
          <w:rFonts w:eastAsia="Times New Roman"/>
          <w:sz w:val="20"/>
          <w:szCs w:val="20"/>
          <w:lang w:val="en-GB" w:eastAsia="en-US"/>
        </w:rPr>
        <w:t>This use case describes the situation where UEs can establish and maintain user traffic sessions via a</w:t>
      </w:r>
      <w:r w:rsidR="00E64B66">
        <w:rPr>
          <w:rFonts w:eastAsia="Times New Roman"/>
          <w:sz w:val="20"/>
          <w:szCs w:val="20"/>
          <w:lang w:val="en-GB" w:eastAsia="en-US"/>
        </w:rPr>
        <w:t>n</w:t>
      </w:r>
      <w:r w:rsidRPr="00D86D3F">
        <w:rPr>
          <w:rFonts w:eastAsia="Times New Roman"/>
          <w:sz w:val="20"/>
          <w:szCs w:val="20"/>
          <w:lang w:val="en-GB" w:eastAsia="en-US"/>
        </w:rPr>
        <w:t xml:space="preserve"> </w:t>
      </w:r>
      <w:r w:rsidR="000E0453" w:rsidRPr="00D86D3F">
        <w:rPr>
          <w:rFonts w:eastAsia="Times New Roman"/>
          <w:sz w:val="20"/>
          <w:szCs w:val="20"/>
          <w:lang w:val="en-GB" w:eastAsia="en-US"/>
        </w:rPr>
        <w:t>eNB</w:t>
      </w:r>
      <w:r w:rsidR="00E64B66">
        <w:rPr>
          <w:rFonts w:eastAsia="Times New Roman"/>
          <w:sz w:val="20"/>
          <w:szCs w:val="20"/>
          <w:lang w:val="en-GB" w:eastAsia="en-US"/>
        </w:rPr>
        <w:t xml:space="preserve"> providing </w:t>
      </w:r>
      <w:r w:rsidR="003D30F5">
        <w:rPr>
          <w:rFonts w:eastAsia="Times New Roman"/>
          <w:sz w:val="20"/>
          <w:szCs w:val="20"/>
          <w:lang w:val="en-GB" w:eastAsia="en-US"/>
        </w:rPr>
        <w:t xml:space="preserve">wireless </w:t>
      </w:r>
      <w:r w:rsidR="00E22A2B">
        <w:rPr>
          <w:rFonts w:eastAsia="Times New Roman"/>
          <w:sz w:val="20"/>
          <w:szCs w:val="20"/>
          <w:lang w:val="en-GB" w:eastAsia="en-US"/>
        </w:rPr>
        <w:t>network</w:t>
      </w:r>
      <w:r w:rsidR="00E22A2B" w:rsidRPr="00E22A2B">
        <w:rPr>
          <w:rFonts w:eastAsia="Times New Roman"/>
          <w:sz w:val="20"/>
          <w:szCs w:val="20"/>
          <w:lang w:val="en-GB" w:eastAsia="en-US"/>
        </w:rPr>
        <w:t xml:space="preserve"> </w:t>
      </w:r>
      <w:r w:rsidR="00E64B66">
        <w:rPr>
          <w:rFonts w:eastAsia="Times New Roman"/>
          <w:sz w:val="20"/>
          <w:szCs w:val="20"/>
          <w:lang w:val="en-GB" w:eastAsia="en-US"/>
        </w:rPr>
        <w:t>coverage</w:t>
      </w:r>
      <w:r w:rsidR="009D058D" w:rsidRPr="009D058D">
        <w:rPr>
          <w:rFonts w:eastAsia="Times New Roman"/>
          <w:sz w:val="20"/>
          <w:szCs w:val="20"/>
          <w:lang w:val="en-GB" w:eastAsia="en-US"/>
        </w:rPr>
        <w:t xml:space="preserve"> </w:t>
      </w:r>
      <w:r w:rsidR="00E22A2B" w:rsidRPr="00E22A2B">
        <w:rPr>
          <w:rFonts w:eastAsia="Times New Roman"/>
          <w:sz w:val="20"/>
          <w:szCs w:val="20"/>
          <w:lang w:val="en-GB" w:eastAsia="en-US"/>
        </w:rPr>
        <w:t>on remote territory</w:t>
      </w:r>
      <w:r w:rsidR="00E22A2B" w:rsidRPr="00E22A2B" w:rsidDel="00E22A2B">
        <w:rPr>
          <w:rFonts w:eastAsia="Times New Roman"/>
          <w:sz w:val="20"/>
          <w:szCs w:val="20"/>
          <w:lang w:val="en-GB" w:eastAsia="en-US"/>
        </w:rPr>
        <w:t xml:space="preserve"> </w:t>
      </w:r>
      <w:r w:rsidR="009D058D">
        <w:rPr>
          <w:rFonts w:eastAsia="Times New Roman"/>
          <w:sz w:val="20"/>
          <w:szCs w:val="20"/>
          <w:lang w:val="en-GB" w:eastAsia="en-US"/>
        </w:rPr>
        <w:t xml:space="preserve">and </w:t>
      </w:r>
      <w:r w:rsidR="009D058D" w:rsidRPr="00CE269B">
        <w:rPr>
          <w:rFonts w:eastAsia="Times New Roman"/>
          <w:sz w:val="20"/>
          <w:szCs w:val="20"/>
          <w:lang w:val="en-GB" w:eastAsia="en-US"/>
        </w:rPr>
        <w:t xml:space="preserve">connected to the Evolved Packet Core (EPC) via a </w:t>
      </w:r>
      <w:r w:rsidR="009D058D">
        <w:rPr>
          <w:rFonts w:eastAsia="Times New Roman"/>
          <w:sz w:val="20"/>
          <w:szCs w:val="20"/>
          <w:lang w:val="en-GB" w:eastAsia="en-US"/>
        </w:rPr>
        <w:t>limited backhaul</w:t>
      </w:r>
      <w:r w:rsidR="00C36CAB">
        <w:rPr>
          <w:rFonts w:eastAsia="Times New Roman"/>
          <w:sz w:val="20"/>
          <w:szCs w:val="20"/>
          <w:lang w:val="en-GB" w:eastAsia="en-US"/>
        </w:rPr>
        <w:t xml:space="preserve"> link</w:t>
      </w:r>
      <w:r w:rsidRPr="00D86D3F">
        <w:rPr>
          <w:rFonts w:eastAsia="Times New Roman"/>
          <w:sz w:val="20"/>
          <w:szCs w:val="20"/>
          <w:lang w:val="en-GB" w:eastAsia="en-US"/>
        </w:rPr>
        <w:t xml:space="preserve">. </w:t>
      </w:r>
    </w:p>
    <w:p w:rsidR="000F2170" w:rsidRPr="00D86D3F" w:rsidRDefault="000F2170" w:rsidP="00783749">
      <w:pPr>
        <w:pStyle w:val="Heading3"/>
        <w:spacing w:beforeLines="50" w:before="180" w:afterLines="50" w:after="180" w:line="240" w:lineRule="auto"/>
        <w:ind w:left="1322" w:hangingChars="472" w:hanging="1322"/>
        <w:rPr>
          <w:rFonts w:ascii="Arial" w:eastAsia="新細明體" w:hAnsi="Arial"/>
          <w:b w:val="0"/>
          <w:bCs w:val="0"/>
          <w:sz w:val="28"/>
          <w:szCs w:val="20"/>
          <w:lang w:eastAsia="zh-TW"/>
        </w:rPr>
      </w:pPr>
      <w:r w:rsidRPr="00D86D3F">
        <w:rPr>
          <w:rFonts w:ascii="Arial" w:eastAsia="新細明體" w:hAnsi="Arial"/>
          <w:b w:val="0"/>
          <w:bCs w:val="0"/>
          <w:sz w:val="28"/>
          <w:szCs w:val="20"/>
          <w:lang w:eastAsia="zh-TW"/>
        </w:rPr>
        <w:t>5.x.2 Pre-conditions</w:t>
      </w:r>
    </w:p>
    <w:p w:rsidR="009C0E2D" w:rsidRDefault="00904507" w:rsidP="00F24B8A">
      <w:pPr>
        <w:jc w:val="both"/>
        <w:rPr>
          <w:rFonts w:eastAsia="Times New Roman"/>
          <w:sz w:val="20"/>
          <w:szCs w:val="20"/>
          <w:lang w:val="en-GB" w:eastAsia="en-US"/>
        </w:rPr>
      </w:pPr>
      <w:r>
        <w:rPr>
          <w:rFonts w:eastAsia="Times New Roman"/>
          <w:sz w:val="20"/>
          <w:szCs w:val="20"/>
          <w:lang w:val="en-GB" w:eastAsia="en-US"/>
        </w:rPr>
        <w:t>A</w:t>
      </w:r>
      <w:r w:rsidR="00791F56">
        <w:rPr>
          <w:rFonts w:eastAsia="Times New Roman"/>
          <w:sz w:val="20"/>
          <w:szCs w:val="20"/>
          <w:lang w:val="en-GB" w:eastAsia="en-US"/>
        </w:rPr>
        <w:t>n</w:t>
      </w:r>
      <w:r w:rsidR="000F2170" w:rsidRPr="00D86D3F">
        <w:rPr>
          <w:rFonts w:eastAsia="Times New Roman"/>
          <w:sz w:val="20"/>
          <w:szCs w:val="20"/>
          <w:lang w:val="en-GB" w:eastAsia="en-US"/>
        </w:rPr>
        <w:t xml:space="preserve"> eNB is </w:t>
      </w:r>
      <w:r w:rsidR="000F2170">
        <w:rPr>
          <w:rFonts w:eastAsia="Times New Roman"/>
          <w:sz w:val="20"/>
          <w:szCs w:val="20"/>
          <w:lang w:val="en-GB" w:eastAsia="en-US"/>
        </w:rPr>
        <w:t xml:space="preserve">installed in </w:t>
      </w:r>
      <w:r w:rsidR="000F2170" w:rsidRPr="000F2170">
        <w:rPr>
          <w:rFonts w:eastAsia="Times New Roman"/>
          <w:sz w:val="20"/>
          <w:szCs w:val="20"/>
          <w:lang w:val="en-GB" w:eastAsia="en-US"/>
        </w:rPr>
        <w:t>high tower</w:t>
      </w:r>
      <w:r w:rsidR="000F2170">
        <w:rPr>
          <w:rFonts w:eastAsia="Times New Roman"/>
          <w:sz w:val="20"/>
          <w:szCs w:val="20"/>
          <w:lang w:val="en-GB" w:eastAsia="en-US"/>
        </w:rPr>
        <w:t xml:space="preserve"> on the mountain hill</w:t>
      </w:r>
      <w:r w:rsidR="00260C3E">
        <w:rPr>
          <w:rFonts w:eastAsia="Times New Roman"/>
          <w:sz w:val="20"/>
          <w:szCs w:val="20"/>
          <w:lang w:val="en-GB" w:eastAsia="en-US"/>
        </w:rPr>
        <w:t xml:space="preserve"> or </w:t>
      </w:r>
      <w:r w:rsidR="008D4935" w:rsidRPr="00D86D3F">
        <w:rPr>
          <w:rFonts w:eastAsia="Times New Roman"/>
          <w:sz w:val="20"/>
          <w:szCs w:val="20"/>
          <w:lang w:val="en-GB" w:eastAsia="en-US"/>
        </w:rPr>
        <w:t xml:space="preserve">mounted on </w:t>
      </w:r>
      <w:r w:rsidR="00EF2E02">
        <w:rPr>
          <w:rFonts w:eastAsia="Times New Roman"/>
          <w:sz w:val="20"/>
          <w:szCs w:val="20"/>
          <w:lang w:val="en-GB" w:eastAsia="en-US"/>
        </w:rPr>
        <w:t>a</w:t>
      </w:r>
      <w:r w:rsidR="008D4935" w:rsidRPr="00D86D3F">
        <w:rPr>
          <w:rFonts w:eastAsia="Times New Roman"/>
          <w:sz w:val="20"/>
          <w:szCs w:val="20"/>
          <w:lang w:val="en-GB" w:eastAsia="en-US"/>
        </w:rPr>
        <w:t xml:space="preserve"> </w:t>
      </w:r>
      <w:r w:rsidR="00EB56DE">
        <w:rPr>
          <w:rFonts w:eastAsia="Times New Roman"/>
          <w:sz w:val="20"/>
          <w:szCs w:val="20"/>
          <w:lang w:val="en-GB" w:eastAsia="en-US"/>
        </w:rPr>
        <w:t xml:space="preserve">mobile </w:t>
      </w:r>
      <w:r w:rsidR="008D4935" w:rsidRPr="00D86D3F">
        <w:rPr>
          <w:rFonts w:eastAsia="Times New Roman"/>
          <w:sz w:val="20"/>
          <w:szCs w:val="20"/>
          <w:lang w:val="en-GB" w:eastAsia="en-US"/>
        </w:rPr>
        <w:t>platform</w:t>
      </w:r>
      <w:r w:rsidR="000F2170" w:rsidRPr="00D86D3F">
        <w:rPr>
          <w:rFonts w:eastAsia="Times New Roman"/>
          <w:sz w:val="20"/>
          <w:szCs w:val="20"/>
          <w:lang w:val="en-GB" w:eastAsia="en-US"/>
        </w:rPr>
        <w:t xml:space="preserve"> to offer Public Safety UEs </w:t>
      </w:r>
      <w:r w:rsidR="003D30F5">
        <w:rPr>
          <w:rFonts w:eastAsia="Times New Roman"/>
          <w:sz w:val="20"/>
          <w:szCs w:val="20"/>
          <w:lang w:val="en-GB" w:eastAsia="en-US"/>
        </w:rPr>
        <w:t>wireless</w:t>
      </w:r>
      <w:r w:rsidR="000F2170" w:rsidRPr="00D86D3F">
        <w:rPr>
          <w:rFonts w:eastAsia="Times New Roman"/>
          <w:sz w:val="20"/>
          <w:szCs w:val="20"/>
          <w:lang w:val="en-GB" w:eastAsia="en-US"/>
        </w:rPr>
        <w:t xml:space="preserve"> network access service</w:t>
      </w:r>
      <w:r w:rsidR="003D30F5" w:rsidRPr="003D30F5">
        <w:rPr>
          <w:rFonts w:eastAsia="Times New Roman"/>
          <w:sz w:val="20"/>
          <w:szCs w:val="20"/>
          <w:lang w:val="en-GB" w:eastAsia="en-US"/>
        </w:rPr>
        <w:t xml:space="preserve"> </w:t>
      </w:r>
      <w:r w:rsidR="003D30F5" w:rsidRPr="00E22A2B">
        <w:rPr>
          <w:rFonts w:eastAsia="Times New Roman"/>
          <w:sz w:val="20"/>
          <w:szCs w:val="20"/>
          <w:lang w:val="en-GB" w:eastAsia="en-US"/>
        </w:rPr>
        <w:t>on remote territory</w:t>
      </w:r>
      <w:r w:rsidR="00052D88">
        <w:rPr>
          <w:rFonts w:eastAsia="Times New Roman"/>
          <w:sz w:val="20"/>
          <w:szCs w:val="20"/>
          <w:lang w:val="en-GB" w:eastAsia="en-US"/>
        </w:rPr>
        <w:t xml:space="preserve"> and </w:t>
      </w:r>
      <w:r w:rsidR="009C0E2D" w:rsidRPr="00CE269B">
        <w:rPr>
          <w:rFonts w:eastAsia="Times New Roman"/>
          <w:sz w:val="20"/>
          <w:szCs w:val="20"/>
          <w:lang w:val="en-GB" w:eastAsia="en-US"/>
        </w:rPr>
        <w:t xml:space="preserve">connected to the Evolved Packet Core (EPC) via a </w:t>
      </w:r>
      <w:r w:rsidR="009D058D">
        <w:rPr>
          <w:rFonts w:eastAsia="Times New Roman"/>
          <w:sz w:val="20"/>
          <w:szCs w:val="20"/>
          <w:lang w:val="en-GB" w:eastAsia="en-US"/>
        </w:rPr>
        <w:t>limited backhaul</w:t>
      </w:r>
      <w:r w:rsidR="009C0E2D" w:rsidRPr="00CE269B">
        <w:rPr>
          <w:rFonts w:eastAsia="Times New Roman"/>
          <w:sz w:val="20"/>
          <w:szCs w:val="20"/>
          <w:lang w:val="en-GB" w:eastAsia="en-US"/>
        </w:rPr>
        <w:t xml:space="preserve"> </w:t>
      </w:r>
      <w:r w:rsidR="00C36CAB">
        <w:rPr>
          <w:rFonts w:eastAsia="Times New Roman"/>
          <w:sz w:val="20"/>
          <w:szCs w:val="20"/>
          <w:lang w:val="en-GB" w:eastAsia="en-US"/>
        </w:rPr>
        <w:t xml:space="preserve">link </w:t>
      </w:r>
      <w:r w:rsidR="009C0E2D" w:rsidRPr="00CE269B">
        <w:rPr>
          <w:rFonts w:eastAsia="Times New Roman"/>
          <w:sz w:val="20"/>
          <w:szCs w:val="20"/>
          <w:lang w:val="en-GB" w:eastAsia="en-US"/>
        </w:rPr>
        <w:t xml:space="preserve">such as </w:t>
      </w:r>
      <w:r w:rsidR="00297BEA">
        <w:rPr>
          <w:rFonts w:eastAsia="Times New Roman"/>
          <w:sz w:val="20"/>
          <w:szCs w:val="20"/>
          <w:lang w:val="en-GB" w:eastAsia="en-US"/>
        </w:rPr>
        <w:t xml:space="preserve">a </w:t>
      </w:r>
      <w:r w:rsidR="009C0E2D" w:rsidRPr="00CE269B">
        <w:rPr>
          <w:rFonts w:eastAsia="Times New Roman"/>
          <w:sz w:val="20"/>
          <w:szCs w:val="20"/>
          <w:lang w:val="en-GB" w:eastAsia="en-US"/>
        </w:rPr>
        <w:t>satellite link.</w:t>
      </w:r>
    </w:p>
    <w:p w:rsidR="009C0E2D" w:rsidRPr="00CE269B" w:rsidRDefault="009C0E2D" w:rsidP="00295342">
      <w:pPr>
        <w:jc w:val="both"/>
        <w:rPr>
          <w:rFonts w:eastAsia="Times New Roman"/>
          <w:sz w:val="20"/>
          <w:szCs w:val="20"/>
          <w:lang w:val="en-GB" w:eastAsia="en-US"/>
        </w:rPr>
      </w:pPr>
      <w:r>
        <w:rPr>
          <w:rFonts w:eastAsia="Times New Roman"/>
          <w:sz w:val="20"/>
          <w:szCs w:val="20"/>
          <w:lang w:val="en-GB" w:eastAsia="en-US"/>
        </w:rPr>
        <w:t>A NeNB</w:t>
      </w:r>
      <w:r w:rsidR="0026461C">
        <w:rPr>
          <w:rFonts w:eastAsia="Times New Roman"/>
          <w:sz w:val="20"/>
          <w:szCs w:val="20"/>
          <w:lang w:val="en-GB" w:eastAsia="en-US"/>
        </w:rPr>
        <w:t xml:space="preserve"> mounted on the t</w:t>
      </w:r>
      <w:r w:rsidR="0026461C" w:rsidRPr="0026461C">
        <w:rPr>
          <w:rFonts w:eastAsia="Times New Roman"/>
          <w:sz w:val="20"/>
          <w:szCs w:val="20"/>
          <w:lang w:val="en-GB" w:eastAsia="en-US"/>
        </w:rPr>
        <w:t xml:space="preserve">errestrial </w:t>
      </w:r>
      <w:r w:rsidR="0026461C">
        <w:rPr>
          <w:rFonts w:eastAsia="Times New Roman"/>
          <w:sz w:val="20"/>
          <w:szCs w:val="20"/>
          <w:lang w:val="en-GB" w:eastAsia="en-US"/>
        </w:rPr>
        <w:t xml:space="preserve">vehicle </w:t>
      </w:r>
      <w:r>
        <w:rPr>
          <w:rFonts w:eastAsia="Times New Roman"/>
          <w:sz w:val="20"/>
          <w:szCs w:val="20"/>
          <w:lang w:val="en-GB" w:eastAsia="en-US"/>
        </w:rPr>
        <w:t xml:space="preserve">is deployed in </w:t>
      </w:r>
      <w:r w:rsidRPr="00D86D3F">
        <w:rPr>
          <w:rFonts w:eastAsia="Times New Roman"/>
          <w:sz w:val="20"/>
          <w:szCs w:val="20"/>
          <w:lang w:val="en-GB" w:eastAsia="en-US"/>
        </w:rPr>
        <w:t>the coverage of the</w:t>
      </w:r>
      <w:r>
        <w:rPr>
          <w:rFonts w:eastAsia="Times New Roman"/>
          <w:sz w:val="20"/>
          <w:szCs w:val="20"/>
          <w:lang w:val="en-GB" w:eastAsia="en-US"/>
        </w:rPr>
        <w:t xml:space="preserve"> </w:t>
      </w:r>
      <w:r w:rsidRPr="00D86D3F">
        <w:rPr>
          <w:rFonts w:eastAsia="Times New Roman"/>
          <w:sz w:val="20"/>
          <w:szCs w:val="20"/>
          <w:lang w:val="en-GB" w:eastAsia="en-US"/>
        </w:rPr>
        <w:t>eNB</w:t>
      </w:r>
      <w:r w:rsidR="00D61E93">
        <w:rPr>
          <w:rFonts w:eastAsia="Times New Roman"/>
          <w:sz w:val="20"/>
          <w:szCs w:val="20"/>
          <w:lang w:val="en-GB" w:eastAsia="en-US"/>
        </w:rPr>
        <w:t xml:space="preserve"> and</w:t>
      </w:r>
      <w:r w:rsidR="00D61E93" w:rsidRPr="007B6762">
        <w:rPr>
          <w:rFonts w:eastAsia="Times New Roman"/>
          <w:sz w:val="20"/>
          <w:szCs w:val="20"/>
          <w:lang w:val="en-GB" w:eastAsia="en-US"/>
        </w:rPr>
        <w:t xml:space="preserve"> </w:t>
      </w:r>
      <w:r w:rsidR="00D61E93">
        <w:rPr>
          <w:rFonts w:eastAsia="Times New Roman"/>
          <w:sz w:val="20"/>
          <w:szCs w:val="20"/>
          <w:lang w:val="en-GB" w:eastAsia="en-US"/>
        </w:rPr>
        <w:t xml:space="preserve">connected </w:t>
      </w:r>
      <w:r w:rsidR="00D61E93" w:rsidRPr="00CE269B">
        <w:rPr>
          <w:rFonts w:eastAsia="Times New Roman"/>
          <w:sz w:val="20"/>
          <w:szCs w:val="20"/>
          <w:lang w:val="en-GB" w:eastAsia="en-US"/>
        </w:rPr>
        <w:t>to the Evolved Packet Core (EPC) via</w:t>
      </w:r>
      <w:r w:rsidR="00D61E93" w:rsidRPr="00D86D3F">
        <w:rPr>
          <w:rFonts w:eastAsia="Times New Roman"/>
          <w:sz w:val="20"/>
          <w:szCs w:val="20"/>
          <w:lang w:val="en-GB" w:eastAsia="en-US"/>
        </w:rPr>
        <w:t xml:space="preserve"> </w:t>
      </w:r>
      <w:r w:rsidR="00D61E93">
        <w:rPr>
          <w:rFonts w:eastAsia="Times New Roman"/>
          <w:sz w:val="20"/>
          <w:szCs w:val="20"/>
          <w:lang w:val="en-GB" w:eastAsia="en-US"/>
        </w:rPr>
        <w:t xml:space="preserve">the </w:t>
      </w:r>
      <w:r w:rsidR="00D61E93" w:rsidRPr="00D86D3F">
        <w:rPr>
          <w:rFonts w:eastAsia="Times New Roman"/>
          <w:sz w:val="20"/>
          <w:szCs w:val="20"/>
          <w:lang w:val="en-GB" w:eastAsia="en-US"/>
        </w:rPr>
        <w:t>eNB</w:t>
      </w:r>
      <w:r>
        <w:rPr>
          <w:rFonts w:eastAsia="Times New Roman"/>
          <w:sz w:val="20"/>
          <w:szCs w:val="20"/>
          <w:lang w:val="en-GB" w:eastAsia="en-US"/>
        </w:rPr>
        <w:t>.</w:t>
      </w:r>
    </w:p>
    <w:p w:rsidR="000F2170" w:rsidRPr="00612464" w:rsidRDefault="000F2170" w:rsidP="00295342">
      <w:pPr>
        <w:jc w:val="both"/>
        <w:rPr>
          <w:rFonts w:eastAsia="Times New Roman"/>
          <w:b/>
          <w:sz w:val="20"/>
          <w:szCs w:val="20"/>
          <w:lang w:val="en-GB" w:eastAsia="en-US"/>
        </w:rPr>
      </w:pPr>
      <w:r w:rsidRPr="00D86D3F">
        <w:rPr>
          <w:rFonts w:eastAsia="Times New Roman"/>
          <w:sz w:val="20"/>
          <w:szCs w:val="20"/>
          <w:lang w:val="en-GB" w:eastAsia="en-US"/>
        </w:rPr>
        <w:t>Oscar, Peter, Roger</w:t>
      </w:r>
      <w:r w:rsidR="00612464">
        <w:rPr>
          <w:rFonts w:eastAsia="Times New Roman"/>
          <w:sz w:val="20"/>
          <w:szCs w:val="20"/>
          <w:lang w:val="en-GB" w:eastAsia="en-US"/>
        </w:rPr>
        <w:t>,</w:t>
      </w:r>
      <w:r w:rsidR="002573C5">
        <w:rPr>
          <w:rFonts w:eastAsia="Times New Roman"/>
          <w:sz w:val="20"/>
          <w:szCs w:val="20"/>
          <w:lang w:val="en-GB" w:eastAsia="en-US"/>
        </w:rPr>
        <w:t xml:space="preserve"> </w:t>
      </w:r>
      <w:r w:rsidR="00612464" w:rsidRPr="00D86D3F">
        <w:rPr>
          <w:rFonts w:eastAsia="Times New Roman"/>
          <w:sz w:val="20"/>
          <w:szCs w:val="20"/>
          <w:lang w:val="en-GB" w:eastAsia="en-US"/>
        </w:rPr>
        <w:t>and</w:t>
      </w:r>
      <w:r w:rsidR="00612464">
        <w:rPr>
          <w:rFonts w:eastAsia="Times New Roman"/>
          <w:sz w:val="20"/>
          <w:szCs w:val="20"/>
          <w:lang w:val="en-GB" w:eastAsia="en-US"/>
        </w:rPr>
        <w:t xml:space="preserve"> Smith</w:t>
      </w:r>
      <w:r w:rsidR="002573C5" w:rsidRPr="00D86D3F">
        <w:rPr>
          <w:rFonts w:eastAsia="Times New Roman"/>
          <w:sz w:val="20"/>
          <w:szCs w:val="20"/>
          <w:lang w:val="en-GB" w:eastAsia="en-US"/>
        </w:rPr>
        <w:t xml:space="preserve"> </w:t>
      </w:r>
      <w:r w:rsidRPr="00D86D3F">
        <w:rPr>
          <w:rFonts w:eastAsia="Times New Roman"/>
          <w:sz w:val="20"/>
          <w:szCs w:val="20"/>
          <w:lang w:val="en-GB" w:eastAsia="en-US"/>
        </w:rPr>
        <w:t xml:space="preserve">use Public Safety UEs, where </w:t>
      </w:r>
      <w:r w:rsidR="002573C5" w:rsidRPr="00D86D3F">
        <w:rPr>
          <w:rFonts w:eastAsia="Times New Roman"/>
          <w:sz w:val="20"/>
          <w:szCs w:val="20"/>
          <w:lang w:val="en-GB" w:eastAsia="en-US"/>
        </w:rPr>
        <w:t>Oscar</w:t>
      </w:r>
      <w:r w:rsidR="002573C5">
        <w:rPr>
          <w:rFonts w:eastAsia="Times New Roman"/>
          <w:sz w:val="20"/>
          <w:szCs w:val="20"/>
          <w:lang w:val="en-GB" w:eastAsia="en-US"/>
        </w:rPr>
        <w:t>’s</w:t>
      </w:r>
      <w:r w:rsidR="002573C5" w:rsidRPr="00D86D3F">
        <w:rPr>
          <w:rFonts w:eastAsia="Times New Roman"/>
          <w:sz w:val="20"/>
          <w:szCs w:val="20"/>
          <w:lang w:val="en-GB" w:eastAsia="en-US"/>
        </w:rPr>
        <w:t>, Peter</w:t>
      </w:r>
      <w:r w:rsidR="002573C5">
        <w:rPr>
          <w:rFonts w:eastAsia="Times New Roman"/>
          <w:sz w:val="20"/>
          <w:szCs w:val="20"/>
          <w:lang w:val="en-GB" w:eastAsia="en-US"/>
        </w:rPr>
        <w:t>’s</w:t>
      </w:r>
      <w:r w:rsidR="002573C5" w:rsidRPr="00D86D3F">
        <w:rPr>
          <w:rFonts w:eastAsia="Times New Roman"/>
          <w:sz w:val="20"/>
          <w:szCs w:val="20"/>
          <w:lang w:val="en-GB" w:eastAsia="en-US"/>
        </w:rPr>
        <w:t xml:space="preserve">, </w:t>
      </w:r>
      <w:r w:rsidR="009830E9">
        <w:rPr>
          <w:rFonts w:eastAsia="Times New Roman"/>
          <w:sz w:val="20"/>
          <w:szCs w:val="20"/>
          <w:lang w:val="en-GB" w:eastAsia="en-US"/>
        </w:rPr>
        <w:t xml:space="preserve">and </w:t>
      </w:r>
      <w:r w:rsidR="002573C5" w:rsidRPr="00D86D3F">
        <w:rPr>
          <w:rFonts w:eastAsia="Times New Roman"/>
          <w:sz w:val="20"/>
          <w:szCs w:val="20"/>
          <w:lang w:val="en-GB" w:eastAsia="en-US"/>
        </w:rPr>
        <w:t>Roger</w:t>
      </w:r>
      <w:r w:rsidR="002573C5">
        <w:rPr>
          <w:rFonts w:eastAsia="Times New Roman"/>
          <w:sz w:val="20"/>
          <w:szCs w:val="20"/>
          <w:lang w:val="en-GB" w:eastAsia="en-US"/>
        </w:rPr>
        <w:t>’s UE</w:t>
      </w:r>
      <w:r w:rsidR="00297BEA">
        <w:rPr>
          <w:rFonts w:eastAsia="Times New Roman"/>
          <w:sz w:val="20"/>
          <w:szCs w:val="20"/>
          <w:lang w:val="en-GB" w:eastAsia="en-US"/>
        </w:rPr>
        <w:t>s</w:t>
      </w:r>
      <w:r w:rsidR="002573C5">
        <w:rPr>
          <w:rFonts w:eastAsia="Times New Roman"/>
          <w:sz w:val="20"/>
          <w:szCs w:val="20"/>
          <w:lang w:val="en-GB" w:eastAsia="en-US"/>
        </w:rPr>
        <w:t xml:space="preserve"> are </w:t>
      </w:r>
      <w:r w:rsidR="002573C5" w:rsidRPr="00D86D3F">
        <w:rPr>
          <w:rFonts w:eastAsia="Times New Roman"/>
          <w:sz w:val="20"/>
          <w:szCs w:val="20"/>
          <w:lang w:val="en-GB" w:eastAsia="en-US"/>
        </w:rPr>
        <w:t>within the coverage of the</w:t>
      </w:r>
      <w:r w:rsidR="00D6541B">
        <w:rPr>
          <w:rFonts w:eastAsia="Times New Roman"/>
          <w:sz w:val="20"/>
          <w:szCs w:val="20"/>
          <w:lang w:val="en-GB" w:eastAsia="en-US"/>
        </w:rPr>
        <w:t xml:space="preserve"> </w:t>
      </w:r>
      <w:r w:rsidR="003D79C2" w:rsidRPr="00D86D3F">
        <w:rPr>
          <w:rFonts w:eastAsia="Times New Roman"/>
          <w:sz w:val="20"/>
          <w:szCs w:val="20"/>
          <w:lang w:val="en-GB" w:eastAsia="en-US"/>
        </w:rPr>
        <w:t>eNB</w:t>
      </w:r>
      <w:r w:rsidR="00612464" w:rsidRPr="00612464">
        <w:rPr>
          <w:rFonts w:eastAsia="Times New Roman"/>
          <w:sz w:val="20"/>
          <w:szCs w:val="20"/>
          <w:lang w:val="en-GB" w:eastAsia="en-US"/>
        </w:rPr>
        <w:t xml:space="preserve"> </w:t>
      </w:r>
      <w:r w:rsidR="00612464" w:rsidRPr="00D86D3F">
        <w:rPr>
          <w:rFonts w:eastAsia="Times New Roman"/>
          <w:sz w:val="20"/>
          <w:szCs w:val="20"/>
          <w:lang w:val="en-GB" w:eastAsia="en-US"/>
        </w:rPr>
        <w:t xml:space="preserve">but </w:t>
      </w:r>
      <w:r w:rsidR="00492990">
        <w:rPr>
          <w:rFonts w:eastAsia="Times New Roman"/>
          <w:sz w:val="20"/>
          <w:szCs w:val="20"/>
          <w:lang w:val="en-GB" w:eastAsia="en-US"/>
        </w:rPr>
        <w:t>Smith</w:t>
      </w:r>
      <w:r w:rsidR="00612464" w:rsidRPr="00D86D3F">
        <w:rPr>
          <w:rFonts w:eastAsia="Times New Roman"/>
          <w:sz w:val="20"/>
          <w:szCs w:val="20"/>
          <w:lang w:val="en-GB" w:eastAsia="en-US"/>
        </w:rPr>
        <w:t>’s</w:t>
      </w:r>
      <w:r w:rsidR="00612464">
        <w:rPr>
          <w:rFonts w:eastAsia="Times New Roman"/>
          <w:sz w:val="20"/>
          <w:szCs w:val="20"/>
          <w:lang w:val="en-GB" w:eastAsia="en-US"/>
        </w:rPr>
        <w:t xml:space="preserve"> UE</w:t>
      </w:r>
      <w:r w:rsidR="00612464" w:rsidRPr="00D86D3F">
        <w:rPr>
          <w:rFonts w:eastAsia="Times New Roman"/>
          <w:sz w:val="20"/>
          <w:szCs w:val="20"/>
          <w:lang w:val="en-GB" w:eastAsia="en-US"/>
        </w:rPr>
        <w:t xml:space="preserve"> is not</w:t>
      </w:r>
      <w:r w:rsidR="00D6541B">
        <w:rPr>
          <w:rFonts w:eastAsia="Times New Roman"/>
          <w:sz w:val="20"/>
          <w:szCs w:val="20"/>
          <w:lang w:val="en-GB" w:eastAsia="en-US"/>
        </w:rPr>
        <w:t>;</w:t>
      </w:r>
      <w:r w:rsidR="00831405">
        <w:rPr>
          <w:rFonts w:eastAsia="Times New Roman"/>
          <w:sz w:val="20"/>
          <w:szCs w:val="20"/>
          <w:lang w:val="en-GB" w:eastAsia="en-US"/>
        </w:rPr>
        <w:t xml:space="preserve"> </w:t>
      </w:r>
      <w:r w:rsidR="003B37FC">
        <w:rPr>
          <w:rFonts w:eastAsia="Times New Roman"/>
          <w:sz w:val="20"/>
          <w:szCs w:val="20"/>
          <w:lang w:val="en-GB" w:eastAsia="en-US"/>
        </w:rPr>
        <w:t>in addition,</w:t>
      </w:r>
      <w:r w:rsidR="0038137A">
        <w:rPr>
          <w:rFonts w:eastAsia="Times New Roman"/>
          <w:sz w:val="20"/>
          <w:szCs w:val="20"/>
          <w:lang w:val="en-GB" w:eastAsia="en-US"/>
        </w:rPr>
        <w:t xml:space="preserve"> </w:t>
      </w:r>
      <w:r w:rsidR="003B37FC" w:rsidRPr="00D86D3F">
        <w:rPr>
          <w:rFonts w:eastAsia="Times New Roman"/>
          <w:sz w:val="20"/>
          <w:szCs w:val="20"/>
          <w:lang w:val="en-GB" w:eastAsia="en-US"/>
        </w:rPr>
        <w:t>Roger</w:t>
      </w:r>
      <w:r w:rsidR="0038137A">
        <w:rPr>
          <w:rFonts w:eastAsia="Times New Roman"/>
          <w:sz w:val="20"/>
          <w:szCs w:val="20"/>
          <w:lang w:val="en-GB" w:eastAsia="en-US"/>
        </w:rPr>
        <w:t>’s</w:t>
      </w:r>
      <w:r w:rsidR="0038137A" w:rsidRPr="00D86D3F">
        <w:rPr>
          <w:rFonts w:eastAsia="Times New Roman"/>
          <w:sz w:val="20"/>
          <w:szCs w:val="20"/>
          <w:lang w:val="en-GB" w:eastAsia="en-US"/>
        </w:rPr>
        <w:t xml:space="preserve"> UE</w:t>
      </w:r>
      <w:r w:rsidR="0038137A">
        <w:rPr>
          <w:rFonts w:eastAsia="Times New Roman"/>
          <w:sz w:val="20"/>
          <w:szCs w:val="20"/>
          <w:lang w:val="en-GB" w:eastAsia="en-US"/>
        </w:rPr>
        <w:t xml:space="preserve"> </w:t>
      </w:r>
      <w:r w:rsidR="0038137A" w:rsidRPr="00D86D3F">
        <w:rPr>
          <w:rFonts w:eastAsia="Times New Roman"/>
          <w:sz w:val="20"/>
          <w:szCs w:val="20"/>
          <w:lang w:val="en-GB" w:eastAsia="en-US"/>
        </w:rPr>
        <w:t xml:space="preserve">is </w:t>
      </w:r>
      <w:r w:rsidR="0038137A">
        <w:rPr>
          <w:rFonts w:eastAsia="Times New Roman"/>
          <w:sz w:val="20"/>
          <w:szCs w:val="20"/>
          <w:lang w:val="en-GB" w:eastAsia="en-US"/>
        </w:rPr>
        <w:t>with</w:t>
      </w:r>
      <w:r w:rsidR="0038137A" w:rsidRPr="00D86D3F">
        <w:rPr>
          <w:rFonts w:eastAsia="Times New Roman"/>
          <w:sz w:val="20"/>
          <w:szCs w:val="20"/>
          <w:lang w:val="en-GB" w:eastAsia="en-US"/>
        </w:rPr>
        <w:t xml:space="preserve">in </w:t>
      </w:r>
      <w:r w:rsidR="0038137A">
        <w:rPr>
          <w:rFonts w:eastAsia="Times New Roman"/>
          <w:sz w:val="20"/>
          <w:szCs w:val="20"/>
          <w:lang w:val="en-GB" w:eastAsia="en-US"/>
        </w:rPr>
        <w:t xml:space="preserve">the </w:t>
      </w:r>
      <w:r w:rsidR="0038137A" w:rsidRPr="00D86D3F">
        <w:rPr>
          <w:rFonts w:eastAsia="Times New Roman"/>
          <w:sz w:val="20"/>
          <w:szCs w:val="20"/>
          <w:lang w:val="en-GB" w:eastAsia="en-US"/>
        </w:rPr>
        <w:t xml:space="preserve">coverage of </w:t>
      </w:r>
      <w:r w:rsidR="00A209D7">
        <w:rPr>
          <w:rFonts w:eastAsia="Times New Roman"/>
          <w:sz w:val="20"/>
          <w:szCs w:val="20"/>
          <w:lang w:val="en-GB" w:eastAsia="en-US"/>
        </w:rPr>
        <w:t>a</w:t>
      </w:r>
      <w:r w:rsidR="00C156BD">
        <w:rPr>
          <w:rFonts w:eastAsia="Times New Roman"/>
          <w:sz w:val="20"/>
          <w:szCs w:val="20"/>
          <w:lang w:val="en-GB" w:eastAsia="en-US"/>
        </w:rPr>
        <w:t xml:space="preserve"> </w:t>
      </w:r>
      <w:r w:rsidR="0038137A">
        <w:rPr>
          <w:rFonts w:eastAsia="Times New Roman"/>
          <w:sz w:val="20"/>
          <w:szCs w:val="20"/>
          <w:lang w:val="en-GB" w:eastAsia="en-US"/>
        </w:rPr>
        <w:t>NeNB</w:t>
      </w:r>
      <w:r w:rsidRPr="00D86D3F">
        <w:rPr>
          <w:rFonts w:eastAsia="Times New Roman"/>
          <w:sz w:val="20"/>
          <w:szCs w:val="20"/>
          <w:lang w:val="en-GB" w:eastAsia="en-US"/>
        </w:rPr>
        <w:t>.</w:t>
      </w:r>
      <w:r w:rsidR="00612464">
        <w:rPr>
          <w:rFonts w:eastAsia="Times New Roman"/>
          <w:sz w:val="20"/>
          <w:szCs w:val="20"/>
          <w:lang w:val="en-GB" w:eastAsia="en-US"/>
        </w:rPr>
        <w:t xml:space="preserve"> </w:t>
      </w:r>
    </w:p>
    <w:p w:rsidR="000F2170" w:rsidRPr="00D86D3F" w:rsidRDefault="000F2170" w:rsidP="00783749">
      <w:pPr>
        <w:pStyle w:val="Heading3"/>
        <w:spacing w:beforeLines="50" w:before="180" w:afterLines="50" w:after="180" w:line="240" w:lineRule="auto"/>
        <w:ind w:left="1322" w:hangingChars="472" w:hanging="1322"/>
        <w:rPr>
          <w:rFonts w:ascii="Arial" w:eastAsia="新細明體" w:hAnsi="Arial"/>
          <w:b w:val="0"/>
          <w:bCs w:val="0"/>
          <w:sz w:val="28"/>
          <w:szCs w:val="20"/>
          <w:lang w:eastAsia="zh-TW"/>
        </w:rPr>
      </w:pPr>
      <w:r w:rsidRPr="00D86D3F">
        <w:rPr>
          <w:rFonts w:ascii="Arial" w:eastAsia="新細明體" w:hAnsi="Arial"/>
          <w:b w:val="0"/>
          <w:bCs w:val="0"/>
          <w:sz w:val="28"/>
          <w:szCs w:val="20"/>
          <w:lang w:eastAsia="zh-TW"/>
        </w:rPr>
        <w:t>5.x.3 Service flows</w:t>
      </w:r>
    </w:p>
    <w:p w:rsidR="000F2170" w:rsidRPr="00D86D3F" w:rsidRDefault="000F2170" w:rsidP="00295342">
      <w:pPr>
        <w:jc w:val="both"/>
        <w:rPr>
          <w:rFonts w:eastAsia="Times New Roman"/>
          <w:sz w:val="20"/>
          <w:szCs w:val="20"/>
          <w:lang w:val="en-GB" w:eastAsia="en-US"/>
        </w:rPr>
      </w:pPr>
      <w:r w:rsidRPr="00D86D3F">
        <w:rPr>
          <w:rFonts w:eastAsia="Times New Roman"/>
          <w:sz w:val="20"/>
          <w:szCs w:val="20"/>
          <w:lang w:val="en-GB" w:eastAsia="en-US"/>
        </w:rPr>
        <w:t xml:space="preserve">Oscar wants to communicate with Peter. Both Oscar’s and Peter’s UEs establish a communication link with the </w:t>
      </w:r>
      <w:r w:rsidR="000E0453" w:rsidRPr="00D86D3F">
        <w:rPr>
          <w:rFonts w:eastAsia="Times New Roman"/>
          <w:sz w:val="20"/>
          <w:szCs w:val="20"/>
          <w:lang w:val="en-GB" w:eastAsia="en-US"/>
        </w:rPr>
        <w:t>eNB</w:t>
      </w:r>
      <w:r w:rsidRPr="00D86D3F">
        <w:rPr>
          <w:rFonts w:eastAsia="Times New Roman"/>
          <w:sz w:val="20"/>
          <w:szCs w:val="20"/>
          <w:lang w:val="en-GB" w:eastAsia="en-US"/>
        </w:rPr>
        <w:t xml:space="preserve"> and communicate to each other.</w:t>
      </w:r>
    </w:p>
    <w:p w:rsidR="000F2170" w:rsidRPr="00D86D3F" w:rsidRDefault="000F2170" w:rsidP="00295342">
      <w:pPr>
        <w:jc w:val="both"/>
        <w:rPr>
          <w:rFonts w:eastAsia="Times New Roman"/>
          <w:sz w:val="20"/>
          <w:szCs w:val="20"/>
          <w:lang w:val="en-GB" w:eastAsia="en-US"/>
        </w:rPr>
      </w:pPr>
      <w:r w:rsidRPr="00D86D3F">
        <w:rPr>
          <w:rFonts w:eastAsia="Times New Roman"/>
          <w:sz w:val="20"/>
          <w:szCs w:val="20"/>
          <w:lang w:val="en-GB" w:eastAsia="en-US"/>
        </w:rPr>
        <w:t>Roger wants to communicate with Oscar and Peter. Roger’s UE establishes communication links with</w:t>
      </w:r>
      <w:r w:rsidR="009407D7">
        <w:rPr>
          <w:rFonts w:eastAsia="Times New Roman"/>
          <w:sz w:val="20"/>
          <w:szCs w:val="20"/>
          <w:lang w:val="en-GB" w:eastAsia="en-US"/>
        </w:rPr>
        <w:t xml:space="preserve"> </w:t>
      </w:r>
      <w:r w:rsidR="007E0240">
        <w:rPr>
          <w:rFonts w:eastAsia="Times New Roman"/>
          <w:sz w:val="20"/>
          <w:szCs w:val="20"/>
          <w:lang w:val="en-GB" w:eastAsia="en-US"/>
        </w:rPr>
        <w:t>NeNB</w:t>
      </w:r>
      <w:r w:rsidR="009407D7">
        <w:rPr>
          <w:rFonts w:eastAsia="Times New Roman"/>
          <w:sz w:val="20"/>
          <w:szCs w:val="20"/>
          <w:lang w:val="en-GB" w:eastAsia="en-US"/>
        </w:rPr>
        <w:t>s</w:t>
      </w:r>
      <w:r w:rsidRPr="00D86D3F">
        <w:rPr>
          <w:rFonts w:eastAsia="Times New Roman"/>
          <w:sz w:val="20"/>
          <w:szCs w:val="20"/>
          <w:lang w:val="en-GB" w:eastAsia="en-US"/>
        </w:rPr>
        <w:t xml:space="preserve"> </w:t>
      </w:r>
      <w:r w:rsidR="009407D7" w:rsidRPr="00D86D3F">
        <w:rPr>
          <w:rFonts w:eastAsia="Times New Roman"/>
          <w:sz w:val="20"/>
          <w:szCs w:val="20"/>
          <w:lang w:val="en-GB" w:eastAsia="en-US"/>
        </w:rPr>
        <w:t>and communicate to each other</w:t>
      </w:r>
      <w:r w:rsidRPr="00D86D3F">
        <w:rPr>
          <w:rFonts w:eastAsia="Times New Roman"/>
          <w:sz w:val="20"/>
          <w:szCs w:val="20"/>
          <w:lang w:val="en-GB" w:eastAsia="en-US"/>
        </w:rPr>
        <w:t>.</w:t>
      </w:r>
    </w:p>
    <w:p w:rsidR="006221E4" w:rsidRPr="00D86D3F" w:rsidRDefault="006221E4" w:rsidP="006221E4">
      <w:pPr>
        <w:jc w:val="both"/>
        <w:rPr>
          <w:rFonts w:eastAsia="Times New Roman"/>
          <w:sz w:val="20"/>
          <w:szCs w:val="20"/>
          <w:lang w:val="en-GB" w:eastAsia="en-US"/>
        </w:rPr>
      </w:pPr>
      <w:r w:rsidRPr="00D86D3F">
        <w:rPr>
          <w:rFonts w:eastAsia="Times New Roman"/>
          <w:sz w:val="20"/>
          <w:szCs w:val="20"/>
          <w:lang w:val="en-GB" w:eastAsia="en-US"/>
        </w:rPr>
        <w:t xml:space="preserve">Oscar and Peter want to </w:t>
      </w:r>
      <w:r>
        <w:rPr>
          <w:rFonts w:eastAsia="Times New Roman"/>
          <w:sz w:val="20"/>
          <w:szCs w:val="20"/>
          <w:lang w:val="en-GB" w:eastAsia="en-US"/>
        </w:rPr>
        <w:t>establish a group call</w:t>
      </w:r>
      <w:r w:rsidRPr="00D86D3F">
        <w:rPr>
          <w:rFonts w:eastAsia="Times New Roman"/>
          <w:sz w:val="20"/>
          <w:szCs w:val="20"/>
          <w:lang w:val="en-GB" w:eastAsia="en-US"/>
        </w:rPr>
        <w:t xml:space="preserve"> with </w:t>
      </w:r>
      <w:r>
        <w:rPr>
          <w:rFonts w:eastAsia="Times New Roman"/>
          <w:sz w:val="20"/>
          <w:szCs w:val="20"/>
          <w:lang w:val="en-GB" w:eastAsia="en-US"/>
        </w:rPr>
        <w:t>Smith.</w:t>
      </w:r>
    </w:p>
    <w:p w:rsidR="000F2170" w:rsidRPr="00D86D3F" w:rsidRDefault="000F2170" w:rsidP="00783749">
      <w:pPr>
        <w:pStyle w:val="Heading3"/>
        <w:spacing w:beforeLines="50" w:before="180" w:afterLines="50" w:after="180" w:line="240" w:lineRule="auto"/>
        <w:ind w:left="1322" w:hangingChars="472" w:hanging="1322"/>
        <w:rPr>
          <w:rFonts w:ascii="Arial" w:eastAsia="新細明體" w:hAnsi="Arial"/>
          <w:b w:val="0"/>
          <w:bCs w:val="0"/>
          <w:sz w:val="28"/>
          <w:szCs w:val="20"/>
          <w:lang w:eastAsia="zh-TW"/>
        </w:rPr>
      </w:pPr>
      <w:r w:rsidRPr="00D86D3F">
        <w:rPr>
          <w:rFonts w:ascii="Arial" w:eastAsia="新細明體" w:hAnsi="Arial"/>
          <w:b w:val="0"/>
          <w:bCs w:val="0"/>
          <w:sz w:val="28"/>
          <w:szCs w:val="20"/>
          <w:lang w:eastAsia="zh-TW"/>
        </w:rPr>
        <w:t>5.x.4 Post-conditions</w:t>
      </w:r>
    </w:p>
    <w:p w:rsidR="006221E4" w:rsidRPr="00D86D3F" w:rsidRDefault="006221E4" w:rsidP="006221E4">
      <w:pPr>
        <w:jc w:val="both"/>
        <w:rPr>
          <w:rFonts w:eastAsia="Times New Roman"/>
          <w:sz w:val="20"/>
          <w:szCs w:val="20"/>
          <w:lang w:val="en-GB" w:eastAsia="en-US"/>
        </w:rPr>
      </w:pPr>
      <w:r>
        <w:rPr>
          <w:rFonts w:eastAsia="Times New Roman"/>
          <w:sz w:val="20"/>
          <w:szCs w:val="20"/>
          <w:lang w:val="en-GB" w:eastAsia="en-US"/>
        </w:rPr>
        <w:t xml:space="preserve">In order to prevent </w:t>
      </w:r>
      <w:r w:rsidRPr="000F0258">
        <w:rPr>
          <w:rFonts w:eastAsia="Times New Roman"/>
          <w:sz w:val="20"/>
          <w:szCs w:val="20"/>
          <w:lang w:val="en-GB" w:eastAsia="en-US"/>
        </w:rPr>
        <w:t xml:space="preserve">the traffic traverse back to the EPC through the </w:t>
      </w:r>
      <w:r>
        <w:rPr>
          <w:rFonts w:eastAsia="Times New Roman"/>
          <w:sz w:val="20"/>
          <w:szCs w:val="20"/>
          <w:lang w:val="en-GB" w:eastAsia="en-US"/>
        </w:rPr>
        <w:t>limited backhaul link</w:t>
      </w:r>
      <w:r w:rsidRPr="00CE269B">
        <w:rPr>
          <w:rFonts w:eastAsia="Times New Roman"/>
          <w:sz w:val="20"/>
          <w:szCs w:val="20"/>
          <w:lang w:val="en-GB" w:eastAsia="en-US"/>
        </w:rPr>
        <w:t xml:space="preserve"> such as satellite link</w:t>
      </w:r>
      <w:r>
        <w:rPr>
          <w:rFonts w:eastAsia="Times New Roman"/>
          <w:sz w:val="20"/>
          <w:szCs w:val="20"/>
          <w:lang w:val="en-GB" w:eastAsia="en-US"/>
        </w:rPr>
        <w:t xml:space="preserve">, the </w:t>
      </w:r>
      <w:r w:rsidRPr="00D86D3F">
        <w:rPr>
          <w:rFonts w:eastAsia="Times New Roman"/>
          <w:sz w:val="20"/>
          <w:szCs w:val="20"/>
          <w:lang w:val="en-GB" w:eastAsia="en-US"/>
        </w:rPr>
        <w:t>communicat</w:t>
      </w:r>
      <w:r w:rsidR="00297BEA">
        <w:rPr>
          <w:rFonts w:eastAsia="Times New Roman"/>
          <w:sz w:val="20"/>
          <w:szCs w:val="20"/>
          <w:lang w:val="en-GB" w:eastAsia="en-US"/>
        </w:rPr>
        <w:t>ion</w:t>
      </w:r>
      <w:r w:rsidRPr="003D0448">
        <w:rPr>
          <w:rFonts w:eastAsia="Times New Roman"/>
          <w:sz w:val="20"/>
          <w:szCs w:val="20"/>
          <w:lang w:val="en-GB" w:eastAsia="en-US"/>
        </w:rPr>
        <w:t>data path could also be locall</w:t>
      </w:r>
      <w:r>
        <w:rPr>
          <w:rFonts w:eastAsia="Times New Roman"/>
          <w:sz w:val="20"/>
          <w:szCs w:val="20"/>
          <w:lang w:val="en-GB" w:eastAsia="en-US"/>
        </w:rPr>
        <w:t xml:space="preserve">y routed between two UEs via the eNB </w:t>
      </w:r>
      <w:r w:rsidRPr="003D0448">
        <w:rPr>
          <w:rFonts w:eastAsia="Times New Roman"/>
          <w:sz w:val="20"/>
          <w:szCs w:val="20"/>
          <w:lang w:val="en-GB" w:eastAsia="en-US"/>
        </w:rPr>
        <w:t>but does not traverse to/from</w:t>
      </w:r>
      <w:r>
        <w:rPr>
          <w:rFonts w:eastAsia="Times New Roman"/>
          <w:sz w:val="20"/>
          <w:szCs w:val="20"/>
          <w:lang w:val="en-GB" w:eastAsia="en-US"/>
        </w:rPr>
        <w:t xml:space="preserve"> the EPC.</w:t>
      </w:r>
    </w:p>
    <w:p w:rsidR="00C557B3" w:rsidRDefault="006221E4" w:rsidP="00C5224F">
      <w:pPr>
        <w:jc w:val="both"/>
        <w:rPr>
          <w:rFonts w:eastAsia="Times New Roman"/>
          <w:sz w:val="20"/>
          <w:szCs w:val="20"/>
          <w:lang w:val="en-GB" w:eastAsia="en-US"/>
        </w:rPr>
      </w:pPr>
      <w:r>
        <w:rPr>
          <w:rFonts w:eastAsia="Times New Roman"/>
          <w:sz w:val="20"/>
          <w:szCs w:val="20"/>
          <w:lang w:val="en-GB" w:eastAsia="en-US"/>
        </w:rPr>
        <w:t>In order to establish</w:t>
      </w:r>
      <w:r w:rsidRPr="006F60F7">
        <w:rPr>
          <w:rFonts w:eastAsia="Times New Roman"/>
          <w:sz w:val="20"/>
          <w:szCs w:val="20"/>
          <w:lang w:val="en-GB" w:eastAsia="en-US"/>
        </w:rPr>
        <w:t xml:space="preserve"> </w:t>
      </w:r>
      <w:r>
        <w:rPr>
          <w:rFonts w:eastAsia="Times New Roman"/>
          <w:sz w:val="20"/>
          <w:szCs w:val="20"/>
          <w:lang w:val="en-GB" w:eastAsia="en-US"/>
        </w:rPr>
        <w:t>the group call, the</w:t>
      </w:r>
      <w:r w:rsidRPr="00492990">
        <w:rPr>
          <w:rFonts w:eastAsia="Times New Roman"/>
          <w:sz w:val="20"/>
          <w:szCs w:val="20"/>
          <w:lang w:val="en-GB" w:eastAsia="en-US"/>
        </w:rPr>
        <w:t xml:space="preserve"> </w:t>
      </w:r>
      <w:r w:rsidRPr="00D86D3F">
        <w:rPr>
          <w:rFonts w:eastAsia="Times New Roman"/>
          <w:sz w:val="20"/>
          <w:szCs w:val="20"/>
          <w:lang w:val="en-GB" w:eastAsia="en-US"/>
        </w:rPr>
        <w:t>eNB</w:t>
      </w:r>
      <w:r>
        <w:rPr>
          <w:rFonts w:eastAsia="Times New Roman"/>
          <w:sz w:val="20"/>
          <w:szCs w:val="20"/>
          <w:lang w:val="en-GB" w:eastAsia="en-US"/>
        </w:rPr>
        <w:t xml:space="preserve"> deprioritizes non-mission critical service via</w:t>
      </w:r>
      <w:r w:rsidRPr="00CE269B">
        <w:rPr>
          <w:rFonts w:eastAsia="Times New Roman"/>
          <w:sz w:val="20"/>
          <w:szCs w:val="20"/>
          <w:lang w:val="en-GB" w:eastAsia="en-US"/>
        </w:rPr>
        <w:t xml:space="preserve"> </w:t>
      </w:r>
      <w:r>
        <w:rPr>
          <w:rFonts w:eastAsia="Times New Roman"/>
          <w:sz w:val="20"/>
          <w:szCs w:val="20"/>
          <w:lang w:val="en-GB" w:eastAsia="en-US"/>
        </w:rPr>
        <w:t xml:space="preserve">limited backhaul link such as satellite link. Afterward, Smith’s </w:t>
      </w:r>
      <w:r w:rsidRPr="00D86D3F">
        <w:rPr>
          <w:rFonts w:eastAsia="Times New Roman"/>
          <w:sz w:val="20"/>
          <w:szCs w:val="20"/>
          <w:lang w:val="en-GB" w:eastAsia="en-US"/>
        </w:rPr>
        <w:t xml:space="preserve">UE </w:t>
      </w:r>
      <w:r w:rsidR="00237C18">
        <w:rPr>
          <w:rFonts w:eastAsia="Times New Roman"/>
          <w:sz w:val="20"/>
          <w:szCs w:val="20"/>
          <w:lang w:val="en-GB" w:eastAsia="en-US"/>
        </w:rPr>
        <w:t xml:space="preserve">might </w:t>
      </w:r>
      <w:r w:rsidRPr="00D86D3F">
        <w:rPr>
          <w:rFonts w:eastAsia="Times New Roman"/>
          <w:sz w:val="20"/>
          <w:szCs w:val="20"/>
          <w:lang w:val="en-GB" w:eastAsia="en-US"/>
        </w:rPr>
        <w:t xml:space="preserve">establish communication link </w:t>
      </w:r>
      <w:r w:rsidR="00987EA5">
        <w:rPr>
          <w:rFonts w:eastAsia="Times New Roman"/>
          <w:sz w:val="20"/>
          <w:szCs w:val="20"/>
          <w:lang w:val="en-GB" w:eastAsia="en-US"/>
        </w:rPr>
        <w:t>with</w:t>
      </w:r>
      <w:r w:rsidR="00987EA5">
        <w:rPr>
          <w:rFonts w:eastAsiaTheme="minorEastAsia" w:hint="eastAsia"/>
          <w:sz w:val="20"/>
          <w:szCs w:val="20"/>
          <w:lang w:val="en-GB" w:eastAsia="zh-TW"/>
        </w:rPr>
        <w:t xml:space="preserve"> degradation of</w:t>
      </w:r>
      <w:r w:rsidR="00987EA5" w:rsidRPr="00CA364F">
        <w:rPr>
          <w:rFonts w:eastAsia="Times New Roman"/>
          <w:sz w:val="20"/>
          <w:szCs w:val="20"/>
          <w:lang w:val="en-GB" w:eastAsia="en-US"/>
        </w:rPr>
        <w:t xml:space="preserve"> </w:t>
      </w:r>
      <w:r w:rsidR="00987EA5">
        <w:rPr>
          <w:rFonts w:eastAsia="Times New Roman"/>
          <w:sz w:val="20"/>
          <w:szCs w:val="20"/>
          <w:lang w:val="en-GB" w:eastAsia="en-US"/>
        </w:rPr>
        <w:t>QoS</w:t>
      </w:r>
      <w:r w:rsidR="00987EA5" w:rsidRPr="007B6762">
        <w:rPr>
          <w:rFonts w:eastAsia="Times New Roman"/>
          <w:sz w:val="20"/>
          <w:szCs w:val="20"/>
          <w:lang w:val="en-GB" w:eastAsia="en-US"/>
        </w:rPr>
        <w:t xml:space="preserve"> </w:t>
      </w:r>
      <w:r w:rsidRPr="00CE269B">
        <w:rPr>
          <w:rFonts w:eastAsia="Times New Roman"/>
          <w:sz w:val="20"/>
          <w:szCs w:val="20"/>
          <w:lang w:val="en-GB" w:eastAsia="en-US"/>
        </w:rPr>
        <w:t xml:space="preserve">via a </w:t>
      </w:r>
      <w:r>
        <w:rPr>
          <w:rFonts w:eastAsia="Times New Roman"/>
          <w:sz w:val="20"/>
          <w:szCs w:val="20"/>
          <w:lang w:val="en-GB" w:eastAsia="en-US"/>
        </w:rPr>
        <w:t>limited backhaul link of the</w:t>
      </w:r>
      <w:r w:rsidRPr="00D86D3F">
        <w:rPr>
          <w:rFonts w:eastAsia="Times New Roman"/>
          <w:sz w:val="20"/>
          <w:szCs w:val="20"/>
          <w:lang w:val="en-GB" w:eastAsia="en-US"/>
        </w:rPr>
        <w:t xml:space="preserve"> eNB and communicate to each other.</w:t>
      </w:r>
    </w:p>
    <w:p w:rsidR="005C3E4C" w:rsidRPr="00EA1912" w:rsidRDefault="005C3E4C" w:rsidP="00C5224F">
      <w:pPr>
        <w:jc w:val="both"/>
        <w:rPr>
          <w:rFonts w:eastAsia="新細明體"/>
          <w:lang w:val="en-GB" w:eastAsia="zh-TW"/>
        </w:rPr>
      </w:pPr>
      <w:r>
        <w:rPr>
          <w:rFonts w:eastAsia="Times New Roman"/>
          <w:sz w:val="20"/>
          <w:szCs w:val="20"/>
          <w:lang w:val="en-GB" w:eastAsia="en-US"/>
        </w:rPr>
        <w:t>When t</w:t>
      </w:r>
      <w:r w:rsidRPr="00D86D3F">
        <w:rPr>
          <w:rFonts w:eastAsia="Times New Roman"/>
          <w:sz w:val="20"/>
          <w:szCs w:val="20"/>
          <w:lang w:val="en-GB" w:eastAsia="en-US"/>
        </w:rPr>
        <w:t>he backhaul link between the eNB and EPC becomes temporarily unavailable</w:t>
      </w:r>
      <w:r w:rsidR="000B27BB">
        <w:rPr>
          <w:rFonts w:eastAsia="Times New Roman"/>
          <w:sz w:val="20"/>
          <w:szCs w:val="20"/>
          <w:lang w:val="en-GB" w:eastAsia="en-US"/>
        </w:rPr>
        <w:t>,</w:t>
      </w:r>
      <w:r>
        <w:rPr>
          <w:rFonts w:eastAsia="Times New Roman"/>
          <w:sz w:val="20"/>
          <w:szCs w:val="20"/>
          <w:lang w:val="en-GB" w:eastAsia="en-US"/>
        </w:rPr>
        <w:t xml:space="preserve"> </w:t>
      </w:r>
      <w:r w:rsidRPr="00D86D3F">
        <w:rPr>
          <w:rFonts w:eastAsia="Times New Roman"/>
          <w:sz w:val="20"/>
          <w:szCs w:val="20"/>
          <w:lang w:val="en-GB" w:eastAsia="en-US"/>
        </w:rPr>
        <w:t>Oscar</w:t>
      </w:r>
      <w:r w:rsidR="000B27BB">
        <w:rPr>
          <w:rFonts w:eastAsia="Times New Roman"/>
          <w:sz w:val="20"/>
          <w:szCs w:val="20"/>
          <w:lang w:val="en-GB" w:eastAsia="en-US"/>
        </w:rPr>
        <w:t>’s,</w:t>
      </w:r>
      <w:r w:rsidRPr="00D86D3F">
        <w:rPr>
          <w:rFonts w:eastAsia="Times New Roman"/>
          <w:sz w:val="20"/>
          <w:szCs w:val="20"/>
          <w:lang w:val="en-GB" w:eastAsia="en-US"/>
        </w:rPr>
        <w:t xml:space="preserve"> Peter’s </w:t>
      </w:r>
      <w:r w:rsidR="000B27BB">
        <w:rPr>
          <w:rFonts w:eastAsia="Times New Roman"/>
          <w:sz w:val="20"/>
          <w:szCs w:val="20"/>
          <w:lang w:val="en-GB" w:eastAsia="en-US"/>
        </w:rPr>
        <w:t xml:space="preserve">and </w:t>
      </w:r>
      <w:r w:rsidR="000B27BB" w:rsidRPr="00D86D3F">
        <w:rPr>
          <w:rFonts w:eastAsia="Times New Roman"/>
          <w:sz w:val="20"/>
          <w:szCs w:val="20"/>
          <w:lang w:val="en-GB" w:eastAsia="en-US"/>
        </w:rPr>
        <w:t>Roger</w:t>
      </w:r>
      <w:r w:rsidR="000B27BB">
        <w:rPr>
          <w:rFonts w:eastAsia="Times New Roman"/>
          <w:sz w:val="20"/>
          <w:szCs w:val="20"/>
          <w:lang w:val="en-GB" w:eastAsia="en-US"/>
        </w:rPr>
        <w:t>’s</w:t>
      </w:r>
      <w:r w:rsidR="000B27BB" w:rsidRPr="00D86D3F">
        <w:rPr>
          <w:rFonts w:eastAsia="Times New Roman"/>
          <w:sz w:val="20"/>
          <w:szCs w:val="20"/>
          <w:lang w:val="en-GB" w:eastAsia="en-US"/>
        </w:rPr>
        <w:t xml:space="preserve"> </w:t>
      </w:r>
      <w:r w:rsidRPr="00D86D3F">
        <w:rPr>
          <w:rFonts w:eastAsia="Times New Roman"/>
          <w:sz w:val="20"/>
          <w:szCs w:val="20"/>
          <w:lang w:val="en-GB" w:eastAsia="en-US"/>
        </w:rPr>
        <w:t>UEs continue their existing communications via the</w:t>
      </w:r>
      <w:r>
        <w:rPr>
          <w:rFonts w:eastAsia="Times New Roman"/>
          <w:sz w:val="20"/>
          <w:szCs w:val="20"/>
          <w:lang w:val="en-GB" w:eastAsia="en-US"/>
        </w:rPr>
        <w:t xml:space="preserve"> </w:t>
      </w:r>
      <w:r w:rsidRPr="00D86D3F">
        <w:rPr>
          <w:rFonts w:eastAsia="Times New Roman"/>
          <w:sz w:val="20"/>
          <w:szCs w:val="20"/>
          <w:lang w:val="en-GB" w:eastAsia="en-US"/>
        </w:rPr>
        <w:t>eNB</w:t>
      </w:r>
      <w:r w:rsidR="00151A86">
        <w:rPr>
          <w:rFonts w:eastAsia="Times New Roman"/>
          <w:sz w:val="20"/>
          <w:szCs w:val="20"/>
          <w:lang w:val="en-GB" w:eastAsia="en-US"/>
        </w:rPr>
        <w:t xml:space="preserve"> and the NeNB</w:t>
      </w:r>
      <w:r w:rsidRPr="00D86D3F">
        <w:rPr>
          <w:rFonts w:eastAsia="Times New Roman"/>
          <w:sz w:val="20"/>
          <w:szCs w:val="20"/>
          <w:lang w:val="en-GB" w:eastAsia="en-US"/>
        </w:rPr>
        <w:t xml:space="preserve">, and temporary discontinue their existing communications with </w:t>
      </w:r>
      <w:r w:rsidR="000B27BB">
        <w:rPr>
          <w:rFonts w:eastAsia="Times New Roman"/>
          <w:sz w:val="20"/>
          <w:szCs w:val="20"/>
          <w:lang w:val="en-GB" w:eastAsia="en-US"/>
        </w:rPr>
        <w:t>Smith</w:t>
      </w:r>
      <w:r w:rsidRPr="00D86D3F">
        <w:rPr>
          <w:rFonts w:eastAsia="Times New Roman"/>
          <w:sz w:val="20"/>
          <w:szCs w:val="20"/>
          <w:lang w:val="en-GB" w:eastAsia="en-US"/>
        </w:rPr>
        <w:t>’s UE.</w:t>
      </w:r>
    </w:p>
    <w:p w:rsidR="000F2170" w:rsidRPr="00D86D3F" w:rsidRDefault="000F2170" w:rsidP="00783749">
      <w:pPr>
        <w:pStyle w:val="Heading3"/>
        <w:spacing w:beforeLines="50" w:before="180" w:afterLines="50" w:after="180" w:line="240" w:lineRule="auto"/>
        <w:ind w:left="1322" w:hangingChars="472" w:hanging="1322"/>
        <w:rPr>
          <w:rFonts w:ascii="Arial" w:eastAsia="新細明體" w:hAnsi="Arial"/>
          <w:b w:val="0"/>
          <w:bCs w:val="0"/>
          <w:sz w:val="28"/>
          <w:szCs w:val="20"/>
          <w:lang w:eastAsia="zh-TW"/>
        </w:rPr>
      </w:pPr>
      <w:r w:rsidRPr="00D86D3F">
        <w:rPr>
          <w:rFonts w:ascii="Arial" w:eastAsia="新細明體" w:hAnsi="Arial"/>
          <w:b w:val="0"/>
          <w:bCs w:val="0"/>
          <w:sz w:val="28"/>
          <w:szCs w:val="20"/>
          <w:lang w:eastAsia="zh-TW"/>
        </w:rPr>
        <w:t>5.x.5 Potential Requirements</w:t>
      </w:r>
    </w:p>
    <w:p w:rsidR="00CB50B7" w:rsidRPr="00D86D3F" w:rsidRDefault="00CB50B7" w:rsidP="00C5224F">
      <w:pPr>
        <w:jc w:val="both"/>
        <w:rPr>
          <w:rFonts w:eastAsia="Times New Roman"/>
          <w:sz w:val="20"/>
          <w:szCs w:val="20"/>
          <w:lang w:val="en-GB" w:eastAsia="en-US"/>
        </w:rPr>
      </w:pPr>
      <w:r w:rsidRPr="00D86D3F">
        <w:rPr>
          <w:rFonts w:eastAsia="Times New Roman"/>
          <w:sz w:val="20"/>
          <w:szCs w:val="20"/>
          <w:lang w:val="en-GB" w:eastAsia="en-US"/>
        </w:rPr>
        <w:t>Subject to operator policy, a</w:t>
      </w:r>
      <w:r w:rsidR="00496EF7">
        <w:rPr>
          <w:rFonts w:eastAsia="Times New Roman"/>
          <w:sz w:val="20"/>
          <w:szCs w:val="20"/>
          <w:lang w:val="en-GB" w:eastAsia="en-US"/>
        </w:rPr>
        <w:t>n</w:t>
      </w:r>
      <w:r w:rsidRPr="00D86D3F">
        <w:rPr>
          <w:rFonts w:eastAsia="Times New Roman"/>
          <w:sz w:val="20"/>
          <w:szCs w:val="20"/>
          <w:lang w:val="en-GB" w:eastAsia="en-US"/>
        </w:rPr>
        <w:t xml:space="preserve"> eNB </w:t>
      </w:r>
      <w:r w:rsidR="00496EF7">
        <w:rPr>
          <w:rFonts w:eastAsia="Times New Roman"/>
          <w:sz w:val="20"/>
          <w:szCs w:val="20"/>
          <w:lang w:val="en-GB" w:eastAsia="en-US"/>
        </w:rPr>
        <w:t>connected by a NeNB via</w:t>
      </w:r>
      <w:r w:rsidRPr="009B5A92">
        <w:rPr>
          <w:rFonts w:eastAsia="Times New Roman"/>
          <w:sz w:val="20"/>
          <w:szCs w:val="20"/>
          <w:lang w:val="en-GB" w:eastAsia="en-US"/>
        </w:rPr>
        <w:t xml:space="preserve"> </w:t>
      </w:r>
      <w:r>
        <w:rPr>
          <w:rFonts w:eastAsia="Times New Roman"/>
          <w:sz w:val="20"/>
          <w:szCs w:val="20"/>
          <w:lang w:val="en-GB" w:eastAsia="en-US"/>
        </w:rPr>
        <w:t xml:space="preserve">E-UTRA </w:t>
      </w:r>
      <w:r w:rsidRPr="009B5A92">
        <w:rPr>
          <w:rFonts w:eastAsia="Times New Roman"/>
          <w:sz w:val="20"/>
          <w:szCs w:val="20"/>
          <w:lang w:val="en-GB" w:eastAsia="en-US"/>
        </w:rPr>
        <w:t>backhaul link</w:t>
      </w:r>
      <w:r w:rsidR="0026268D">
        <w:rPr>
          <w:rFonts w:eastAsia="Times New Roman"/>
          <w:sz w:val="20"/>
          <w:szCs w:val="20"/>
          <w:lang w:val="en-GB" w:eastAsia="en-US"/>
        </w:rPr>
        <w:t xml:space="preserve"> (such as </w:t>
      </w:r>
      <w:r w:rsidR="00E10B08">
        <w:rPr>
          <w:rFonts w:eastAsia="Times New Roman"/>
          <w:sz w:val="20"/>
          <w:szCs w:val="20"/>
          <w:lang w:val="en-GB" w:eastAsia="en-US"/>
        </w:rPr>
        <w:t xml:space="preserve">S1 or </w:t>
      </w:r>
      <w:r w:rsidR="0026268D">
        <w:rPr>
          <w:rFonts w:eastAsia="Times New Roman"/>
          <w:sz w:val="20"/>
          <w:szCs w:val="20"/>
          <w:lang w:val="en-GB" w:eastAsia="en-US"/>
        </w:rPr>
        <w:t>Un interface)</w:t>
      </w:r>
      <w:r w:rsidR="00496EF7">
        <w:rPr>
          <w:rFonts w:eastAsia="Times New Roman"/>
          <w:sz w:val="20"/>
          <w:szCs w:val="20"/>
          <w:lang w:val="en-GB" w:eastAsia="en-US"/>
        </w:rPr>
        <w:t xml:space="preserve"> shall be able to locally route</w:t>
      </w:r>
      <w:r w:rsidR="0013106E" w:rsidRPr="0013106E">
        <w:rPr>
          <w:rFonts w:eastAsia="Times New Roman"/>
          <w:sz w:val="20"/>
          <w:szCs w:val="20"/>
          <w:lang w:val="en-GB" w:eastAsia="en-US"/>
        </w:rPr>
        <w:t xml:space="preserve"> data path</w:t>
      </w:r>
      <w:r w:rsidR="0013106E">
        <w:rPr>
          <w:rFonts w:eastAsia="Times New Roman"/>
          <w:sz w:val="20"/>
          <w:szCs w:val="20"/>
          <w:lang w:val="en-GB" w:eastAsia="en-US"/>
        </w:rPr>
        <w:t xml:space="preserve"> </w:t>
      </w:r>
      <w:r w:rsidR="0013106E" w:rsidRPr="0013106E">
        <w:rPr>
          <w:rFonts w:eastAsia="Times New Roman"/>
          <w:sz w:val="20"/>
          <w:szCs w:val="20"/>
          <w:lang w:val="en-GB" w:eastAsia="en-US"/>
        </w:rPr>
        <w:t xml:space="preserve">between </w:t>
      </w:r>
      <w:r w:rsidR="0013106E">
        <w:rPr>
          <w:rFonts w:eastAsia="Times New Roman"/>
          <w:sz w:val="20"/>
          <w:szCs w:val="20"/>
          <w:lang w:val="en-GB" w:eastAsia="en-US"/>
        </w:rPr>
        <w:t xml:space="preserve">the </w:t>
      </w:r>
      <w:r w:rsidR="0013106E" w:rsidRPr="0013106E">
        <w:rPr>
          <w:rFonts w:eastAsia="Times New Roman"/>
          <w:sz w:val="20"/>
          <w:szCs w:val="20"/>
          <w:lang w:val="en-GB" w:eastAsia="en-US"/>
        </w:rPr>
        <w:t xml:space="preserve">UE </w:t>
      </w:r>
      <w:r w:rsidR="0013106E">
        <w:rPr>
          <w:rFonts w:eastAsia="Times New Roman"/>
          <w:sz w:val="20"/>
          <w:szCs w:val="20"/>
          <w:lang w:val="en-GB" w:eastAsia="en-US"/>
        </w:rPr>
        <w:t>connected</w:t>
      </w:r>
      <w:r w:rsidR="00E414B9">
        <w:rPr>
          <w:rFonts w:eastAsia="Times New Roman"/>
          <w:sz w:val="20"/>
          <w:szCs w:val="20"/>
          <w:lang w:val="en-GB" w:eastAsia="en-US"/>
        </w:rPr>
        <w:t xml:space="preserve"> to</w:t>
      </w:r>
      <w:r w:rsidR="0013106E">
        <w:rPr>
          <w:rFonts w:eastAsia="Times New Roman"/>
          <w:sz w:val="20"/>
          <w:szCs w:val="20"/>
          <w:lang w:val="en-GB" w:eastAsia="en-US"/>
        </w:rPr>
        <w:t xml:space="preserve"> the</w:t>
      </w:r>
      <w:r w:rsidR="0013106E" w:rsidRPr="0013106E">
        <w:rPr>
          <w:rFonts w:eastAsia="Times New Roman"/>
          <w:sz w:val="20"/>
          <w:szCs w:val="20"/>
          <w:lang w:val="en-GB" w:eastAsia="en-US"/>
        </w:rPr>
        <w:t xml:space="preserve"> eNB</w:t>
      </w:r>
      <w:r w:rsidR="0013106E">
        <w:rPr>
          <w:rFonts w:eastAsia="Times New Roman"/>
          <w:sz w:val="20"/>
          <w:szCs w:val="20"/>
          <w:lang w:val="en-GB" w:eastAsia="en-US"/>
        </w:rPr>
        <w:t xml:space="preserve"> and </w:t>
      </w:r>
      <w:r w:rsidR="00175278">
        <w:rPr>
          <w:rFonts w:eastAsia="Times New Roman"/>
          <w:sz w:val="20"/>
          <w:szCs w:val="20"/>
          <w:lang w:val="en-GB" w:eastAsia="en-US"/>
        </w:rPr>
        <w:t xml:space="preserve">the </w:t>
      </w:r>
      <w:r w:rsidR="00175278" w:rsidRPr="0013106E">
        <w:rPr>
          <w:rFonts w:eastAsia="Times New Roman"/>
          <w:sz w:val="20"/>
          <w:szCs w:val="20"/>
          <w:lang w:val="en-GB" w:eastAsia="en-US"/>
        </w:rPr>
        <w:t xml:space="preserve">UE </w:t>
      </w:r>
      <w:r w:rsidR="00175278">
        <w:rPr>
          <w:rFonts w:eastAsia="Times New Roman"/>
          <w:sz w:val="20"/>
          <w:szCs w:val="20"/>
          <w:lang w:val="en-GB" w:eastAsia="en-US"/>
        </w:rPr>
        <w:t>connected to the</w:t>
      </w:r>
      <w:r w:rsidR="00175278" w:rsidRPr="0013106E">
        <w:rPr>
          <w:rFonts w:eastAsia="Times New Roman"/>
          <w:sz w:val="20"/>
          <w:szCs w:val="20"/>
          <w:lang w:val="en-GB" w:eastAsia="en-US"/>
        </w:rPr>
        <w:t xml:space="preserve"> </w:t>
      </w:r>
      <w:r w:rsidR="0013106E">
        <w:rPr>
          <w:rFonts w:eastAsia="Times New Roman"/>
          <w:sz w:val="20"/>
          <w:szCs w:val="20"/>
          <w:lang w:val="en-GB" w:eastAsia="en-US"/>
        </w:rPr>
        <w:t>N</w:t>
      </w:r>
      <w:r w:rsidR="0013106E" w:rsidRPr="009B5A92">
        <w:rPr>
          <w:rFonts w:eastAsia="Times New Roman"/>
          <w:sz w:val="20"/>
          <w:szCs w:val="20"/>
          <w:lang w:val="en-GB" w:eastAsia="en-US"/>
        </w:rPr>
        <w:t>eNB</w:t>
      </w:r>
      <w:r w:rsidR="003747C1">
        <w:rPr>
          <w:rFonts w:eastAsia="Times New Roman"/>
          <w:sz w:val="20"/>
          <w:szCs w:val="20"/>
          <w:lang w:val="en-GB" w:eastAsia="en-US"/>
        </w:rPr>
        <w:t xml:space="preserve"> </w:t>
      </w:r>
      <w:r w:rsidR="00204FA9">
        <w:rPr>
          <w:rFonts w:eastAsia="Times New Roman"/>
          <w:sz w:val="20"/>
          <w:szCs w:val="20"/>
          <w:lang w:val="en-GB" w:eastAsia="en-US"/>
        </w:rPr>
        <w:t xml:space="preserve">regardless </w:t>
      </w:r>
      <w:r w:rsidR="003747C1">
        <w:rPr>
          <w:rFonts w:eastAsia="Times New Roman"/>
          <w:sz w:val="20"/>
          <w:szCs w:val="20"/>
          <w:lang w:val="en-GB" w:eastAsia="en-US"/>
        </w:rPr>
        <w:t xml:space="preserve">the eNB </w:t>
      </w:r>
      <w:r w:rsidR="00204FA9">
        <w:rPr>
          <w:rFonts w:eastAsia="Times New Roman"/>
          <w:sz w:val="20"/>
          <w:szCs w:val="20"/>
          <w:lang w:val="en-GB" w:eastAsia="en-US"/>
        </w:rPr>
        <w:t>is connected to EPC or not</w:t>
      </w:r>
      <w:r w:rsidRPr="00D86D3F">
        <w:rPr>
          <w:rFonts w:eastAsia="Times New Roman"/>
          <w:sz w:val="20"/>
          <w:szCs w:val="20"/>
          <w:lang w:val="en-GB" w:eastAsia="en-US"/>
        </w:rPr>
        <w:t>.</w:t>
      </w:r>
    </w:p>
    <w:p w:rsidR="00962517" w:rsidRPr="00962517" w:rsidRDefault="003747C1" w:rsidP="00C5224F">
      <w:pPr>
        <w:jc w:val="both"/>
        <w:rPr>
          <w:rFonts w:ascii="Arial" w:eastAsia="新細明體" w:hAnsi="Arial"/>
          <w:b/>
          <w:bCs/>
          <w:sz w:val="28"/>
          <w:szCs w:val="20"/>
          <w:lang w:val="en-GB" w:eastAsia="zh-TW"/>
        </w:rPr>
      </w:pPr>
      <w:r>
        <w:rPr>
          <w:rFonts w:eastAsia="Times New Roman"/>
          <w:sz w:val="20"/>
          <w:szCs w:val="20"/>
          <w:lang w:val="en-GB" w:eastAsia="en-US"/>
        </w:rPr>
        <w:t xml:space="preserve">Subject to operator policy, an </w:t>
      </w:r>
      <w:r w:rsidR="00962517" w:rsidRPr="007B6762">
        <w:rPr>
          <w:rFonts w:eastAsia="Times New Roman"/>
          <w:sz w:val="20"/>
          <w:szCs w:val="20"/>
          <w:lang w:val="en-GB" w:eastAsia="en-US"/>
        </w:rPr>
        <w:t xml:space="preserve">eNB </w:t>
      </w:r>
      <w:r w:rsidR="00C7180E">
        <w:rPr>
          <w:rFonts w:eastAsia="Times New Roman"/>
          <w:sz w:val="20"/>
          <w:szCs w:val="20"/>
          <w:lang w:val="en-GB" w:eastAsia="en-US"/>
        </w:rPr>
        <w:t>shall</w:t>
      </w:r>
      <w:r w:rsidR="00E9765F" w:rsidRPr="007B6762">
        <w:rPr>
          <w:rFonts w:eastAsia="Times New Roman"/>
          <w:sz w:val="20"/>
          <w:szCs w:val="20"/>
          <w:lang w:val="en-GB" w:eastAsia="en-US"/>
        </w:rPr>
        <w:t xml:space="preserve"> </w:t>
      </w:r>
      <w:r w:rsidR="00962517" w:rsidRPr="007B6762">
        <w:rPr>
          <w:rFonts w:eastAsia="Times New Roman"/>
          <w:sz w:val="20"/>
          <w:szCs w:val="20"/>
          <w:lang w:val="en-GB" w:eastAsia="en-US"/>
        </w:rPr>
        <w:t>be capable of</w:t>
      </w:r>
      <w:r w:rsidR="00962517">
        <w:rPr>
          <w:rFonts w:eastAsia="Times New Roman"/>
          <w:sz w:val="20"/>
          <w:szCs w:val="20"/>
          <w:lang w:val="en-GB" w:eastAsia="en-US"/>
        </w:rPr>
        <w:t xml:space="preserve"> prioritizing mission critical </w:t>
      </w:r>
      <w:r w:rsidR="00962517" w:rsidRPr="007B6762">
        <w:rPr>
          <w:rFonts w:eastAsia="新細明體"/>
          <w:sz w:val="20"/>
          <w:szCs w:val="20"/>
          <w:lang w:val="en-GB" w:eastAsia="zh-TW"/>
        </w:rPr>
        <w:t xml:space="preserve">connection (for example a group call) </w:t>
      </w:r>
      <w:r w:rsidR="00FB12E7">
        <w:rPr>
          <w:rFonts w:eastAsia="Times New Roman"/>
          <w:sz w:val="20"/>
          <w:szCs w:val="20"/>
          <w:lang w:val="en-GB" w:eastAsia="en-US"/>
        </w:rPr>
        <w:t>with</w:t>
      </w:r>
      <w:r w:rsidR="00FB12E7">
        <w:rPr>
          <w:rFonts w:eastAsiaTheme="minorEastAsia" w:hint="eastAsia"/>
          <w:sz w:val="20"/>
          <w:szCs w:val="20"/>
          <w:lang w:val="en-GB" w:eastAsia="zh-TW"/>
        </w:rPr>
        <w:t xml:space="preserve"> degradation of</w:t>
      </w:r>
      <w:r w:rsidR="00FB12E7" w:rsidRPr="00CA364F">
        <w:rPr>
          <w:rFonts w:eastAsia="Times New Roman"/>
          <w:sz w:val="20"/>
          <w:szCs w:val="20"/>
          <w:lang w:val="en-GB" w:eastAsia="en-US"/>
        </w:rPr>
        <w:t xml:space="preserve"> </w:t>
      </w:r>
      <w:r w:rsidR="00FB12E7">
        <w:rPr>
          <w:rFonts w:eastAsia="Times New Roman"/>
          <w:sz w:val="20"/>
          <w:szCs w:val="20"/>
          <w:lang w:val="en-GB" w:eastAsia="en-US"/>
        </w:rPr>
        <w:t>QoS</w:t>
      </w:r>
      <w:r w:rsidR="00FB12E7" w:rsidRPr="007B6762">
        <w:rPr>
          <w:rFonts w:eastAsia="Times New Roman"/>
          <w:sz w:val="20"/>
          <w:szCs w:val="20"/>
          <w:lang w:val="en-GB" w:eastAsia="en-US"/>
        </w:rPr>
        <w:t xml:space="preserve"> </w:t>
      </w:r>
      <w:r w:rsidR="00FB12E7">
        <w:rPr>
          <w:rFonts w:eastAsiaTheme="minorEastAsia" w:hint="eastAsia"/>
          <w:sz w:val="20"/>
          <w:szCs w:val="20"/>
          <w:lang w:val="en-GB" w:eastAsia="zh-TW"/>
        </w:rPr>
        <w:t xml:space="preserve">(such as longer latency or using low-bit-rate voice codec) </w:t>
      </w:r>
      <w:r w:rsidR="00962517" w:rsidRPr="007B6762">
        <w:rPr>
          <w:rFonts w:eastAsia="Times New Roman"/>
          <w:sz w:val="20"/>
          <w:szCs w:val="20"/>
          <w:lang w:val="en-GB" w:eastAsia="en-US"/>
        </w:rPr>
        <w:t xml:space="preserve">via its limited backhaul link </w:t>
      </w:r>
      <w:r w:rsidR="00962517">
        <w:rPr>
          <w:rFonts w:eastAsia="Times New Roman"/>
          <w:sz w:val="20"/>
          <w:szCs w:val="20"/>
          <w:lang w:val="en-GB" w:eastAsia="en-US"/>
        </w:rPr>
        <w:t>(</w:t>
      </w:r>
      <w:r w:rsidR="00962517" w:rsidRPr="007B6762">
        <w:rPr>
          <w:rFonts w:eastAsia="Times New Roman"/>
          <w:sz w:val="20"/>
          <w:szCs w:val="20"/>
          <w:lang w:val="en-GB" w:eastAsia="en-US"/>
        </w:rPr>
        <w:t>such as a satellite link</w:t>
      </w:r>
      <w:r w:rsidR="00962517">
        <w:rPr>
          <w:rFonts w:eastAsia="Times New Roman"/>
          <w:sz w:val="20"/>
          <w:szCs w:val="20"/>
          <w:lang w:val="en-GB" w:eastAsia="en-US"/>
        </w:rPr>
        <w:t>)</w:t>
      </w:r>
      <w:r w:rsidR="00962517" w:rsidRPr="007B6762">
        <w:rPr>
          <w:rFonts w:eastAsia="Times New Roman"/>
          <w:sz w:val="20"/>
          <w:szCs w:val="20"/>
          <w:lang w:val="en-GB" w:eastAsia="en-US"/>
        </w:rPr>
        <w:t>.</w:t>
      </w:r>
    </w:p>
    <w:p w:rsidR="00333C42" w:rsidRPr="00C61170" w:rsidRDefault="003B7E69" w:rsidP="00736031">
      <w:pPr>
        <w:overflowPunct w:val="0"/>
        <w:autoSpaceDE w:val="0"/>
        <w:autoSpaceDN w:val="0"/>
        <w:adjustRightInd w:val="0"/>
        <w:jc w:val="center"/>
        <w:textAlignment w:val="baseline"/>
        <w:rPr>
          <w:rFonts w:eastAsia="新細明體"/>
          <w:b/>
          <w:i/>
          <w:color w:val="FF0000"/>
          <w:sz w:val="40"/>
          <w:lang w:val="en-GB" w:eastAsia="zh-TW"/>
        </w:rPr>
      </w:pPr>
      <w:r w:rsidRPr="00C61170">
        <w:rPr>
          <w:rFonts w:eastAsia="新細明體"/>
          <w:b/>
          <w:i/>
          <w:color w:val="FF0000"/>
          <w:sz w:val="40"/>
          <w:lang w:val="en-GB" w:eastAsia="zh-TW"/>
        </w:rPr>
        <w:t>*** End of First Change ***</w:t>
      </w:r>
      <w:bookmarkEnd w:id="9"/>
      <w:bookmarkEnd w:id="10"/>
    </w:p>
    <w:sectPr w:rsidR="00333C42" w:rsidRPr="00C61170" w:rsidSect="00A45CBF">
      <w:pgSz w:w="11906" w:h="16838"/>
      <w:pgMar w:top="1079" w:right="1106" w:bottom="1440" w:left="1080" w:header="708" w:footer="708"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60F1" w:rsidRDefault="005060F1" w:rsidP="000308CE">
      <w:r>
        <w:separator/>
      </w:r>
    </w:p>
  </w:endnote>
  <w:endnote w:type="continuationSeparator" w:id="0">
    <w:p w:rsidR="005060F1" w:rsidRDefault="005060F1" w:rsidP="00030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60F1" w:rsidRDefault="005060F1" w:rsidP="000308CE">
      <w:r>
        <w:separator/>
      </w:r>
    </w:p>
  </w:footnote>
  <w:footnote w:type="continuationSeparator" w:id="0">
    <w:p w:rsidR="005060F1" w:rsidRDefault="005060F1" w:rsidP="000308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603EF"/>
    <w:multiLevelType w:val="hybridMultilevel"/>
    <w:tmpl w:val="41C2364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3E477ED"/>
    <w:multiLevelType w:val="hybridMultilevel"/>
    <w:tmpl w:val="E61A31DE"/>
    <w:lvl w:ilvl="0" w:tplc="7C2868F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082226E2"/>
    <w:multiLevelType w:val="hybridMultilevel"/>
    <w:tmpl w:val="7E840F5C"/>
    <w:lvl w:ilvl="0" w:tplc="04070017">
      <w:start w:val="1"/>
      <w:numFmt w:val="lowerLetter"/>
      <w:lvlText w:val="%1)"/>
      <w:lvlJc w:val="left"/>
      <w:pPr>
        <w:ind w:left="905" w:hanging="480"/>
      </w:pPr>
    </w:lvl>
    <w:lvl w:ilvl="1" w:tplc="08090011">
      <w:start w:val="1"/>
      <w:numFmt w:val="decimal"/>
      <w:lvlText w:val="%2)"/>
      <w:lvlJc w:val="left"/>
      <w:pPr>
        <w:ind w:left="960" w:hanging="480"/>
      </w:pPr>
      <w:rPr>
        <w:rFonts w:hint="default"/>
      </w:r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0D941AF1"/>
    <w:multiLevelType w:val="hybridMultilevel"/>
    <w:tmpl w:val="1BFCE95A"/>
    <w:lvl w:ilvl="0" w:tplc="1C4E45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0164778"/>
    <w:multiLevelType w:val="hybridMultilevel"/>
    <w:tmpl w:val="1936A498"/>
    <w:lvl w:ilvl="0" w:tplc="41DAB180">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66F5AEA"/>
    <w:multiLevelType w:val="hybridMultilevel"/>
    <w:tmpl w:val="1724267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1A2522F6"/>
    <w:multiLevelType w:val="hybridMultilevel"/>
    <w:tmpl w:val="D1DED5A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1FF11937"/>
    <w:multiLevelType w:val="hybridMultilevel"/>
    <w:tmpl w:val="F4C4926A"/>
    <w:lvl w:ilvl="0" w:tplc="2C2AAFA4">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2190454D"/>
    <w:multiLevelType w:val="hybridMultilevel"/>
    <w:tmpl w:val="CD02562A"/>
    <w:lvl w:ilvl="0" w:tplc="04070017">
      <w:start w:val="1"/>
      <w:numFmt w:val="lowerLetter"/>
      <w:lvlText w:val="%1)"/>
      <w:lvlJc w:val="left"/>
      <w:pPr>
        <w:ind w:left="480" w:hanging="480"/>
      </w:pPr>
    </w:lvl>
    <w:lvl w:ilvl="1" w:tplc="294EE23C">
      <w:start w:val="1"/>
      <w:numFmt w:val="bullet"/>
      <w:lvlText w:val="-"/>
      <w:lvlJc w:val="left"/>
      <w:pPr>
        <w:ind w:left="960" w:hanging="480"/>
      </w:pPr>
      <w:rPr>
        <w:rFonts w:ascii="Times New Roman" w:eastAsia="SimSun" w:hAnsi="Times New Roman" w:cs="Times New Roman" w:hint="default"/>
      </w:r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23A654EB"/>
    <w:multiLevelType w:val="hybridMultilevel"/>
    <w:tmpl w:val="2A4E368C"/>
    <w:lvl w:ilvl="0" w:tplc="15748B6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5975012"/>
    <w:multiLevelType w:val="hybridMultilevel"/>
    <w:tmpl w:val="1E82D73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nsid w:val="28590609"/>
    <w:multiLevelType w:val="hybridMultilevel"/>
    <w:tmpl w:val="60867C70"/>
    <w:lvl w:ilvl="0" w:tplc="B5E816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A971B5E"/>
    <w:multiLevelType w:val="hybridMultilevel"/>
    <w:tmpl w:val="4D82D440"/>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46F4BC0"/>
    <w:multiLevelType w:val="hybridMultilevel"/>
    <w:tmpl w:val="0C7E9458"/>
    <w:lvl w:ilvl="0" w:tplc="5E44DF6E">
      <w:start w:val="1"/>
      <w:numFmt w:val="bullet"/>
      <w:lvlText w:val=""/>
      <w:lvlJc w:val="left"/>
      <w:pPr>
        <w:tabs>
          <w:tab w:val="num" w:pos="720"/>
        </w:tabs>
        <w:ind w:left="720" w:hanging="360"/>
      </w:pPr>
      <w:rPr>
        <w:rFonts w:ascii="Wingdings" w:hAnsi="Wingdings" w:hint="default"/>
      </w:rPr>
    </w:lvl>
    <w:lvl w:ilvl="1" w:tplc="1EE23246">
      <w:start w:val="1270"/>
      <w:numFmt w:val="bullet"/>
      <w:lvlText w:val=""/>
      <w:lvlJc w:val="left"/>
      <w:pPr>
        <w:tabs>
          <w:tab w:val="num" w:pos="1440"/>
        </w:tabs>
        <w:ind w:left="1440" w:hanging="360"/>
      </w:pPr>
      <w:rPr>
        <w:rFonts w:ascii="Wingdings" w:hAnsi="Wingdings" w:hint="default"/>
      </w:rPr>
    </w:lvl>
    <w:lvl w:ilvl="2" w:tplc="03868B30" w:tentative="1">
      <w:start w:val="1"/>
      <w:numFmt w:val="bullet"/>
      <w:lvlText w:val=""/>
      <w:lvlJc w:val="left"/>
      <w:pPr>
        <w:tabs>
          <w:tab w:val="num" w:pos="2160"/>
        </w:tabs>
        <w:ind w:left="2160" w:hanging="360"/>
      </w:pPr>
      <w:rPr>
        <w:rFonts w:ascii="Wingdings" w:hAnsi="Wingdings" w:hint="default"/>
      </w:rPr>
    </w:lvl>
    <w:lvl w:ilvl="3" w:tplc="3668B9BC" w:tentative="1">
      <w:start w:val="1"/>
      <w:numFmt w:val="bullet"/>
      <w:lvlText w:val=""/>
      <w:lvlJc w:val="left"/>
      <w:pPr>
        <w:tabs>
          <w:tab w:val="num" w:pos="2880"/>
        </w:tabs>
        <w:ind w:left="2880" w:hanging="360"/>
      </w:pPr>
      <w:rPr>
        <w:rFonts w:ascii="Wingdings" w:hAnsi="Wingdings" w:hint="default"/>
      </w:rPr>
    </w:lvl>
    <w:lvl w:ilvl="4" w:tplc="186085C6" w:tentative="1">
      <w:start w:val="1"/>
      <w:numFmt w:val="bullet"/>
      <w:lvlText w:val=""/>
      <w:lvlJc w:val="left"/>
      <w:pPr>
        <w:tabs>
          <w:tab w:val="num" w:pos="3600"/>
        </w:tabs>
        <w:ind w:left="3600" w:hanging="360"/>
      </w:pPr>
      <w:rPr>
        <w:rFonts w:ascii="Wingdings" w:hAnsi="Wingdings" w:hint="default"/>
      </w:rPr>
    </w:lvl>
    <w:lvl w:ilvl="5" w:tplc="A3AEC774" w:tentative="1">
      <w:start w:val="1"/>
      <w:numFmt w:val="bullet"/>
      <w:lvlText w:val=""/>
      <w:lvlJc w:val="left"/>
      <w:pPr>
        <w:tabs>
          <w:tab w:val="num" w:pos="4320"/>
        </w:tabs>
        <w:ind w:left="4320" w:hanging="360"/>
      </w:pPr>
      <w:rPr>
        <w:rFonts w:ascii="Wingdings" w:hAnsi="Wingdings" w:hint="default"/>
      </w:rPr>
    </w:lvl>
    <w:lvl w:ilvl="6" w:tplc="3A647388" w:tentative="1">
      <w:start w:val="1"/>
      <w:numFmt w:val="bullet"/>
      <w:lvlText w:val=""/>
      <w:lvlJc w:val="left"/>
      <w:pPr>
        <w:tabs>
          <w:tab w:val="num" w:pos="5040"/>
        </w:tabs>
        <w:ind w:left="5040" w:hanging="360"/>
      </w:pPr>
      <w:rPr>
        <w:rFonts w:ascii="Wingdings" w:hAnsi="Wingdings" w:hint="default"/>
      </w:rPr>
    </w:lvl>
    <w:lvl w:ilvl="7" w:tplc="B10237DE" w:tentative="1">
      <w:start w:val="1"/>
      <w:numFmt w:val="bullet"/>
      <w:lvlText w:val=""/>
      <w:lvlJc w:val="left"/>
      <w:pPr>
        <w:tabs>
          <w:tab w:val="num" w:pos="5760"/>
        </w:tabs>
        <w:ind w:left="5760" w:hanging="360"/>
      </w:pPr>
      <w:rPr>
        <w:rFonts w:ascii="Wingdings" w:hAnsi="Wingdings" w:hint="default"/>
      </w:rPr>
    </w:lvl>
    <w:lvl w:ilvl="8" w:tplc="9D04272E" w:tentative="1">
      <w:start w:val="1"/>
      <w:numFmt w:val="bullet"/>
      <w:lvlText w:val=""/>
      <w:lvlJc w:val="left"/>
      <w:pPr>
        <w:tabs>
          <w:tab w:val="num" w:pos="6480"/>
        </w:tabs>
        <w:ind w:left="6480" w:hanging="360"/>
      </w:pPr>
      <w:rPr>
        <w:rFonts w:ascii="Wingdings" w:hAnsi="Wingdings" w:hint="default"/>
      </w:rPr>
    </w:lvl>
  </w:abstractNum>
  <w:abstractNum w:abstractNumId="14">
    <w:nsid w:val="3D1932DB"/>
    <w:multiLevelType w:val="hybridMultilevel"/>
    <w:tmpl w:val="5FA81F2A"/>
    <w:lvl w:ilvl="0" w:tplc="22DA5A6A">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nsid w:val="45BF75E9"/>
    <w:multiLevelType w:val="hybridMultilevel"/>
    <w:tmpl w:val="57782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5F7471C"/>
    <w:multiLevelType w:val="hybridMultilevel"/>
    <w:tmpl w:val="5BE61BE2"/>
    <w:lvl w:ilvl="0" w:tplc="294EE23C">
      <w:start w:val="1"/>
      <w:numFmt w:val="bullet"/>
      <w:lvlText w:val="-"/>
      <w:lvlJc w:val="left"/>
      <w:pPr>
        <w:ind w:left="1200" w:hanging="480"/>
      </w:pPr>
      <w:rPr>
        <w:rFonts w:ascii="Times New Roman" w:eastAsia="SimSun" w:hAnsi="Times New Roman" w:cs="Times New Roman" w:hint="default"/>
      </w:rPr>
    </w:lvl>
    <w:lvl w:ilvl="1" w:tplc="08090011">
      <w:start w:val="1"/>
      <w:numFmt w:val="decimal"/>
      <w:lvlText w:val="%2)"/>
      <w:lvlJc w:val="left"/>
      <w:pPr>
        <w:ind w:left="1680" w:hanging="480"/>
      </w:pPr>
      <w:rPr>
        <w:rFonts w:hint="default"/>
      </w:rPr>
    </w:lvl>
    <w:lvl w:ilvl="2" w:tplc="0409001B">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7">
    <w:nsid w:val="47875B1C"/>
    <w:multiLevelType w:val="hybridMultilevel"/>
    <w:tmpl w:val="0AEEC7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496B5A4B"/>
    <w:multiLevelType w:val="hybridMultilevel"/>
    <w:tmpl w:val="952C3458"/>
    <w:lvl w:ilvl="0" w:tplc="6B08A132">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B437D96"/>
    <w:multiLevelType w:val="hybridMultilevel"/>
    <w:tmpl w:val="553A13FC"/>
    <w:lvl w:ilvl="0" w:tplc="8968DFC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DB67CCE"/>
    <w:multiLevelType w:val="hybridMultilevel"/>
    <w:tmpl w:val="9752B6CE"/>
    <w:lvl w:ilvl="0" w:tplc="294EE23C">
      <w:start w:val="1"/>
      <w:numFmt w:val="bullet"/>
      <w:lvlText w:val="-"/>
      <w:lvlJc w:val="left"/>
      <w:pPr>
        <w:ind w:left="1200" w:hanging="480"/>
      </w:pPr>
      <w:rPr>
        <w:rFonts w:ascii="Times New Roman" w:eastAsia="SimSun" w:hAnsi="Times New Roman" w:cs="Times New Roman" w:hint="default"/>
      </w:rPr>
    </w:lvl>
    <w:lvl w:ilvl="1" w:tplc="04090003">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1">
    <w:nsid w:val="55816CB4"/>
    <w:multiLevelType w:val="hybridMultilevel"/>
    <w:tmpl w:val="B85AE6D0"/>
    <w:lvl w:ilvl="0" w:tplc="12BAAB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5974CB4"/>
    <w:multiLevelType w:val="hybridMultilevel"/>
    <w:tmpl w:val="0CFA2DC8"/>
    <w:lvl w:ilvl="0" w:tplc="22DA5A6A">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nsid w:val="5AA10FE2"/>
    <w:multiLevelType w:val="hybridMultilevel"/>
    <w:tmpl w:val="1E82D73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nsid w:val="5C462A0D"/>
    <w:multiLevelType w:val="hybridMultilevel"/>
    <w:tmpl w:val="AC3AC5DC"/>
    <w:lvl w:ilvl="0" w:tplc="294EE23C">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0E212F3"/>
    <w:multiLevelType w:val="hybridMultilevel"/>
    <w:tmpl w:val="3DA41FE0"/>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nsid w:val="69BC24B1"/>
    <w:multiLevelType w:val="hybridMultilevel"/>
    <w:tmpl w:val="3F76E29C"/>
    <w:lvl w:ilvl="0" w:tplc="82AEE52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1C978DA"/>
    <w:multiLevelType w:val="hybridMultilevel"/>
    <w:tmpl w:val="0D44267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nsid w:val="7E9D22F9"/>
    <w:multiLevelType w:val="hybridMultilevel"/>
    <w:tmpl w:val="C01A51A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3"/>
  </w:num>
  <w:num w:numId="2">
    <w:abstractNumId w:val="21"/>
  </w:num>
  <w:num w:numId="3">
    <w:abstractNumId w:val="11"/>
  </w:num>
  <w:num w:numId="4">
    <w:abstractNumId w:val="23"/>
  </w:num>
  <w:num w:numId="5">
    <w:abstractNumId w:val="24"/>
  </w:num>
  <w:num w:numId="6">
    <w:abstractNumId w:val="17"/>
  </w:num>
  <w:num w:numId="7">
    <w:abstractNumId w:val="10"/>
  </w:num>
  <w:num w:numId="8">
    <w:abstractNumId w:val="25"/>
  </w:num>
  <w:num w:numId="9">
    <w:abstractNumId w:val="13"/>
  </w:num>
  <w:num w:numId="10">
    <w:abstractNumId w:val="26"/>
  </w:num>
  <w:num w:numId="11">
    <w:abstractNumId w:val="19"/>
  </w:num>
  <w:num w:numId="12">
    <w:abstractNumId w:val="4"/>
  </w:num>
  <w:num w:numId="13">
    <w:abstractNumId w:val="12"/>
  </w:num>
  <w:num w:numId="14">
    <w:abstractNumId w:val="15"/>
  </w:num>
  <w:num w:numId="15">
    <w:abstractNumId w:val="9"/>
  </w:num>
  <w:num w:numId="16">
    <w:abstractNumId w:val="18"/>
  </w:num>
  <w:num w:numId="17">
    <w:abstractNumId w:val="27"/>
  </w:num>
  <w:num w:numId="18">
    <w:abstractNumId w:val="7"/>
  </w:num>
  <w:num w:numId="19">
    <w:abstractNumId w:val="28"/>
  </w:num>
  <w:num w:numId="20">
    <w:abstractNumId w:val="22"/>
  </w:num>
  <w:num w:numId="21">
    <w:abstractNumId w:val="0"/>
  </w:num>
  <w:num w:numId="22">
    <w:abstractNumId w:val="14"/>
  </w:num>
  <w:num w:numId="23">
    <w:abstractNumId w:val="2"/>
  </w:num>
  <w:num w:numId="24">
    <w:abstractNumId w:val="1"/>
  </w:num>
  <w:num w:numId="25">
    <w:abstractNumId w:val="8"/>
  </w:num>
  <w:num w:numId="26">
    <w:abstractNumId w:val="20"/>
  </w:num>
  <w:num w:numId="27">
    <w:abstractNumId w:val="16"/>
  </w:num>
  <w:num w:numId="28">
    <w:abstractNumId w:val="6"/>
  </w:num>
  <w:num w:numId="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CBF"/>
    <w:rsid w:val="00004063"/>
    <w:rsid w:val="000040A1"/>
    <w:rsid w:val="000040D1"/>
    <w:rsid w:val="00005826"/>
    <w:rsid w:val="00007D56"/>
    <w:rsid w:val="00007F42"/>
    <w:rsid w:val="00012CAF"/>
    <w:rsid w:val="00012F8C"/>
    <w:rsid w:val="000132F8"/>
    <w:rsid w:val="00013B5D"/>
    <w:rsid w:val="00013E8A"/>
    <w:rsid w:val="00015EF9"/>
    <w:rsid w:val="000162AD"/>
    <w:rsid w:val="00016B19"/>
    <w:rsid w:val="000178B9"/>
    <w:rsid w:val="00017CB1"/>
    <w:rsid w:val="00021FF0"/>
    <w:rsid w:val="00023EDE"/>
    <w:rsid w:val="0002483B"/>
    <w:rsid w:val="0002503B"/>
    <w:rsid w:val="00026C30"/>
    <w:rsid w:val="00027666"/>
    <w:rsid w:val="000308CE"/>
    <w:rsid w:val="00030E5B"/>
    <w:rsid w:val="00032634"/>
    <w:rsid w:val="00032875"/>
    <w:rsid w:val="00033242"/>
    <w:rsid w:val="00034888"/>
    <w:rsid w:val="00034D91"/>
    <w:rsid w:val="00036DF7"/>
    <w:rsid w:val="000373BE"/>
    <w:rsid w:val="00037482"/>
    <w:rsid w:val="00037837"/>
    <w:rsid w:val="00041654"/>
    <w:rsid w:val="00041AC1"/>
    <w:rsid w:val="00041B1C"/>
    <w:rsid w:val="00041F33"/>
    <w:rsid w:val="000429A3"/>
    <w:rsid w:val="0004392A"/>
    <w:rsid w:val="00044844"/>
    <w:rsid w:val="00044E74"/>
    <w:rsid w:val="000452B1"/>
    <w:rsid w:val="00045913"/>
    <w:rsid w:val="00045A5B"/>
    <w:rsid w:val="0004684C"/>
    <w:rsid w:val="00050B3B"/>
    <w:rsid w:val="00051420"/>
    <w:rsid w:val="0005162F"/>
    <w:rsid w:val="00052162"/>
    <w:rsid w:val="00052D88"/>
    <w:rsid w:val="0005317E"/>
    <w:rsid w:val="000535EE"/>
    <w:rsid w:val="0005547C"/>
    <w:rsid w:val="00057570"/>
    <w:rsid w:val="00060668"/>
    <w:rsid w:val="00060881"/>
    <w:rsid w:val="0006096B"/>
    <w:rsid w:val="000618F9"/>
    <w:rsid w:val="00064681"/>
    <w:rsid w:val="000667A2"/>
    <w:rsid w:val="00067E55"/>
    <w:rsid w:val="00070B54"/>
    <w:rsid w:val="00071721"/>
    <w:rsid w:val="00072E3E"/>
    <w:rsid w:val="00075CDA"/>
    <w:rsid w:val="00076C0B"/>
    <w:rsid w:val="000774E8"/>
    <w:rsid w:val="0007799B"/>
    <w:rsid w:val="000803CD"/>
    <w:rsid w:val="00080586"/>
    <w:rsid w:val="000808C9"/>
    <w:rsid w:val="00081FDE"/>
    <w:rsid w:val="00082BC9"/>
    <w:rsid w:val="00082D80"/>
    <w:rsid w:val="00083C3A"/>
    <w:rsid w:val="00084042"/>
    <w:rsid w:val="000851D4"/>
    <w:rsid w:val="0008579E"/>
    <w:rsid w:val="00085DBB"/>
    <w:rsid w:val="00085DF8"/>
    <w:rsid w:val="00086BEF"/>
    <w:rsid w:val="0008734C"/>
    <w:rsid w:val="0009031C"/>
    <w:rsid w:val="00090B8D"/>
    <w:rsid w:val="00090ED8"/>
    <w:rsid w:val="000917C1"/>
    <w:rsid w:val="00091852"/>
    <w:rsid w:val="00092AAC"/>
    <w:rsid w:val="00093FDC"/>
    <w:rsid w:val="0009493D"/>
    <w:rsid w:val="000950DF"/>
    <w:rsid w:val="00095793"/>
    <w:rsid w:val="00096093"/>
    <w:rsid w:val="0009623E"/>
    <w:rsid w:val="00097B86"/>
    <w:rsid w:val="000A0044"/>
    <w:rsid w:val="000A0680"/>
    <w:rsid w:val="000A17D6"/>
    <w:rsid w:val="000A1AA1"/>
    <w:rsid w:val="000A1F15"/>
    <w:rsid w:val="000A3D70"/>
    <w:rsid w:val="000A585C"/>
    <w:rsid w:val="000A7614"/>
    <w:rsid w:val="000A7D90"/>
    <w:rsid w:val="000B10C8"/>
    <w:rsid w:val="000B16C6"/>
    <w:rsid w:val="000B1A72"/>
    <w:rsid w:val="000B1F26"/>
    <w:rsid w:val="000B27BB"/>
    <w:rsid w:val="000B2E6F"/>
    <w:rsid w:val="000B32B5"/>
    <w:rsid w:val="000B3AF3"/>
    <w:rsid w:val="000B3DF1"/>
    <w:rsid w:val="000B4EDC"/>
    <w:rsid w:val="000B52F5"/>
    <w:rsid w:val="000B5AFD"/>
    <w:rsid w:val="000B63F0"/>
    <w:rsid w:val="000B6B0C"/>
    <w:rsid w:val="000B7908"/>
    <w:rsid w:val="000B7DE6"/>
    <w:rsid w:val="000C014F"/>
    <w:rsid w:val="000C4ABB"/>
    <w:rsid w:val="000C4E37"/>
    <w:rsid w:val="000C5044"/>
    <w:rsid w:val="000C5484"/>
    <w:rsid w:val="000C6FAC"/>
    <w:rsid w:val="000C7DED"/>
    <w:rsid w:val="000D01B2"/>
    <w:rsid w:val="000D03FE"/>
    <w:rsid w:val="000D082C"/>
    <w:rsid w:val="000D17C3"/>
    <w:rsid w:val="000D3213"/>
    <w:rsid w:val="000D382E"/>
    <w:rsid w:val="000D3EA4"/>
    <w:rsid w:val="000D447D"/>
    <w:rsid w:val="000D4576"/>
    <w:rsid w:val="000D5B74"/>
    <w:rsid w:val="000D5E94"/>
    <w:rsid w:val="000D60A4"/>
    <w:rsid w:val="000D71CB"/>
    <w:rsid w:val="000D7494"/>
    <w:rsid w:val="000D79FE"/>
    <w:rsid w:val="000D7FD8"/>
    <w:rsid w:val="000E01AA"/>
    <w:rsid w:val="000E0453"/>
    <w:rsid w:val="000E260D"/>
    <w:rsid w:val="000E5C54"/>
    <w:rsid w:val="000E6431"/>
    <w:rsid w:val="000E65F3"/>
    <w:rsid w:val="000E6852"/>
    <w:rsid w:val="000E713B"/>
    <w:rsid w:val="000E77E5"/>
    <w:rsid w:val="000F0258"/>
    <w:rsid w:val="000F0D31"/>
    <w:rsid w:val="000F2170"/>
    <w:rsid w:val="000F296C"/>
    <w:rsid w:val="000F5780"/>
    <w:rsid w:val="000F5B38"/>
    <w:rsid w:val="000F6673"/>
    <w:rsid w:val="000F6FA3"/>
    <w:rsid w:val="00100217"/>
    <w:rsid w:val="0010172A"/>
    <w:rsid w:val="0010205C"/>
    <w:rsid w:val="00102693"/>
    <w:rsid w:val="00104151"/>
    <w:rsid w:val="001065D6"/>
    <w:rsid w:val="00110CE3"/>
    <w:rsid w:val="00112487"/>
    <w:rsid w:val="001124BF"/>
    <w:rsid w:val="00112547"/>
    <w:rsid w:val="00112828"/>
    <w:rsid w:val="00115BCA"/>
    <w:rsid w:val="00116B42"/>
    <w:rsid w:val="00121134"/>
    <w:rsid w:val="001220B9"/>
    <w:rsid w:val="0012236D"/>
    <w:rsid w:val="00122DC2"/>
    <w:rsid w:val="00125532"/>
    <w:rsid w:val="00125869"/>
    <w:rsid w:val="00127146"/>
    <w:rsid w:val="0013106E"/>
    <w:rsid w:val="00134C7E"/>
    <w:rsid w:val="00135DBC"/>
    <w:rsid w:val="00135EA3"/>
    <w:rsid w:val="00136428"/>
    <w:rsid w:val="00140C3C"/>
    <w:rsid w:val="001426ED"/>
    <w:rsid w:val="00142D29"/>
    <w:rsid w:val="00142FCD"/>
    <w:rsid w:val="0014341E"/>
    <w:rsid w:val="001434F8"/>
    <w:rsid w:val="00143728"/>
    <w:rsid w:val="001439D0"/>
    <w:rsid w:val="00150E7A"/>
    <w:rsid w:val="00151A86"/>
    <w:rsid w:val="00152668"/>
    <w:rsid w:val="00153900"/>
    <w:rsid w:val="00153F82"/>
    <w:rsid w:val="00154016"/>
    <w:rsid w:val="00154E30"/>
    <w:rsid w:val="001551C7"/>
    <w:rsid w:val="00156032"/>
    <w:rsid w:val="00156942"/>
    <w:rsid w:val="00157F78"/>
    <w:rsid w:val="001619E4"/>
    <w:rsid w:val="00162309"/>
    <w:rsid w:val="001631E5"/>
    <w:rsid w:val="00163669"/>
    <w:rsid w:val="00164932"/>
    <w:rsid w:val="001655A7"/>
    <w:rsid w:val="00165AC1"/>
    <w:rsid w:val="00165F4A"/>
    <w:rsid w:val="00167773"/>
    <w:rsid w:val="001710D6"/>
    <w:rsid w:val="0017114B"/>
    <w:rsid w:val="0017200C"/>
    <w:rsid w:val="00172416"/>
    <w:rsid w:val="00172919"/>
    <w:rsid w:val="00175278"/>
    <w:rsid w:val="00176B28"/>
    <w:rsid w:val="00176F96"/>
    <w:rsid w:val="00177D73"/>
    <w:rsid w:val="00181FA6"/>
    <w:rsid w:val="00182593"/>
    <w:rsid w:val="00183150"/>
    <w:rsid w:val="00183621"/>
    <w:rsid w:val="00183D4A"/>
    <w:rsid w:val="00183FF2"/>
    <w:rsid w:val="00185CBC"/>
    <w:rsid w:val="00185F51"/>
    <w:rsid w:val="00191741"/>
    <w:rsid w:val="00193990"/>
    <w:rsid w:val="00194C66"/>
    <w:rsid w:val="00195003"/>
    <w:rsid w:val="001953D1"/>
    <w:rsid w:val="00195ADC"/>
    <w:rsid w:val="00195D7D"/>
    <w:rsid w:val="00195DB0"/>
    <w:rsid w:val="00197554"/>
    <w:rsid w:val="001975DA"/>
    <w:rsid w:val="001A02B4"/>
    <w:rsid w:val="001A2C99"/>
    <w:rsid w:val="001A5088"/>
    <w:rsid w:val="001A5EEE"/>
    <w:rsid w:val="001A6734"/>
    <w:rsid w:val="001A6C02"/>
    <w:rsid w:val="001B0982"/>
    <w:rsid w:val="001B17F2"/>
    <w:rsid w:val="001B2D2F"/>
    <w:rsid w:val="001B3385"/>
    <w:rsid w:val="001B461C"/>
    <w:rsid w:val="001B4A5A"/>
    <w:rsid w:val="001B585B"/>
    <w:rsid w:val="001B5DFB"/>
    <w:rsid w:val="001B6AF3"/>
    <w:rsid w:val="001C04FF"/>
    <w:rsid w:val="001C0AA1"/>
    <w:rsid w:val="001C1DAD"/>
    <w:rsid w:val="001C28E9"/>
    <w:rsid w:val="001C3284"/>
    <w:rsid w:val="001C6152"/>
    <w:rsid w:val="001C6419"/>
    <w:rsid w:val="001C6726"/>
    <w:rsid w:val="001C68AD"/>
    <w:rsid w:val="001D0F41"/>
    <w:rsid w:val="001D19B2"/>
    <w:rsid w:val="001D2570"/>
    <w:rsid w:val="001D4F4E"/>
    <w:rsid w:val="001D51FF"/>
    <w:rsid w:val="001D62D5"/>
    <w:rsid w:val="001D634E"/>
    <w:rsid w:val="001D6833"/>
    <w:rsid w:val="001D75E6"/>
    <w:rsid w:val="001E008D"/>
    <w:rsid w:val="001E6171"/>
    <w:rsid w:val="001E67F2"/>
    <w:rsid w:val="001E6B2B"/>
    <w:rsid w:val="001F13EA"/>
    <w:rsid w:val="001F1541"/>
    <w:rsid w:val="001F2B89"/>
    <w:rsid w:val="001F3226"/>
    <w:rsid w:val="001F32EB"/>
    <w:rsid w:val="001F4C4F"/>
    <w:rsid w:val="001F5BFB"/>
    <w:rsid w:val="001F665F"/>
    <w:rsid w:val="001F76B3"/>
    <w:rsid w:val="001F7F37"/>
    <w:rsid w:val="00201253"/>
    <w:rsid w:val="002041D6"/>
    <w:rsid w:val="00204FA9"/>
    <w:rsid w:val="00205842"/>
    <w:rsid w:val="00205FAD"/>
    <w:rsid w:val="00206402"/>
    <w:rsid w:val="0020670B"/>
    <w:rsid w:val="00211D42"/>
    <w:rsid w:val="00211F5D"/>
    <w:rsid w:val="00213B5C"/>
    <w:rsid w:val="00214BAE"/>
    <w:rsid w:val="00216010"/>
    <w:rsid w:val="00217737"/>
    <w:rsid w:val="002205FF"/>
    <w:rsid w:val="002207CC"/>
    <w:rsid w:val="0022104A"/>
    <w:rsid w:val="0022214F"/>
    <w:rsid w:val="002227C3"/>
    <w:rsid w:val="0022557C"/>
    <w:rsid w:val="00226272"/>
    <w:rsid w:val="00226DD4"/>
    <w:rsid w:val="00230205"/>
    <w:rsid w:val="002315D4"/>
    <w:rsid w:val="0023340B"/>
    <w:rsid w:val="0023409D"/>
    <w:rsid w:val="00236915"/>
    <w:rsid w:val="00237C18"/>
    <w:rsid w:val="00237F9D"/>
    <w:rsid w:val="00240E59"/>
    <w:rsid w:val="002432F2"/>
    <w:rsid w:val="00243938"/>
    <w:rsid w:val="00244219"/>
    <w:rsid w:val="00245EED"/>
    <w:rsid w:val="00246053"/>
    <w:rsid w:val="002468DB"/>
    <w:rsid w:val="00247609"/>
    <w:rsid w:val="00247814"/>
    <w:rsid w:val="002506CB"/>
    <w:rsid w:val="00250A7A"/>
    <w:rsid w:val="00252C93"/>
    <w:rsid w:val="00253AFC"/>
    <w:rsid w:val="00253EDB"/>
    <w:rsid w:val="00257009"/>
    <w:rsid w:val="002573C5"/>
    <w:rsid w:val="00257523"/>
    <w:rsid w:val="00257DF2"/>
    <w:rsid w:val="00260C3E"/>
    <w:rsid w:val="00261949"/>
    <w:rsid w:val="00261A96"/>
    <w:rsid w:val="0026268D"/>
    <w:rsid w:val="00263169"/>
    <w:rsid w:val="00264418"/>
    <w:rsid w:val="0026461C"/>
    <w:rsid w:val="00266999"/>
    <w:rsid w:val="00267172"/>
    <w:rsid w:val="00271978"/>
    <w:rsid w:val="00271BF1"/>
    <w:rsid w:val="00273232"/>
    <w:rsid w:val="00273532"/>
    <w:rsid w:val="00276386"/>
    <w:rsid w:val="002800D1"/>
    <w:rsid w:val="00280489"/>
    <w:rsid w:val="0028176A"/>
    <w:rsid w:val="00281A46"/>
    <w:rsid w:val="00282A70"/>
    <w:rsid w:val="00282BFA"/>
    <w:rsid w:val="00284715"/>
    <w:rsid w:val="00284B29"/>
    <w:rsid w:val="002851F3"/>
    <w:rsid w:val="002878F2"/>
    <w:rsid w:val="002910C0"/>
    <w:rsid w:val="002926B2"/>
    <w:rsid w:val="0029381F"/>
    <w:rsid w:val="0029382A"/>
    <w:rsid w:val="0029489E"/>
    <w:rsid w:val="00295342"/>
    <w:rsid w:val="00297752"/>
    <w:rsid w:val="0029781B"/>
    <w:rsid w:val="00297BEA"/>
    <w:rsid w:val="002A23F3"/>
    <w:rsid w:val="002A2BFC"/>
    <w:rsid w:val="002A5346"/>
    <w:rsid w:val="002A6459"/>
    <w:rsid w:val="002A6978"/>
    <w:rsid w:val="002A6A22"/>
    <w:rsid w:val="002A6B93"/>
    <w:rsid w:val="002A6E2B"/>
    <w:rsid w:val="002A73A8"/>
    <w:rsid w:val="002B30DC"/>
    <w:rsid w:val="002B4174"/>
    <w:rsid w:val="002B56EB"/>
    <w:rsid w:val="002B66B5"/>
    <w:rsid w:val="002B7ED2"/>
    <w:rsid w:val="002C0803"/>
    <w:rsid w:val="002C25A6"/>
    <w:rsid w:val="002C375D"/>
    <w:rsid w:val="002C39A8"/>
    <w:rsid w:val="002C39E3"/>
    <w:rsid w:val="002C4352"/>
    <w:rsid w:val="002C7547"/>
    <w:rsid w:val="002C7DAD"/>
    <w:rsid w:val="002D11E1"/>
    <w:rsid w:val="002D12C1"/>
    <w:rsid w:val="002D48B7"/>
    <w:rsid w:val="002D694D"/>
    <w:rsid w:val="002D6C45"/>
    <w:rsid w:val="002D6CDA"/>
    <w:rsid w:val="002D73EE"/>
    <w:rsid w:val="002E0CF3"/>
    <w:rsid w:val="002E0F8C"/>
    <w:rsid w:val="002E55DD"/>
    <w:rsid w:val="002E59D5"/>
    <w:rsid w:val="002E5CCC"/>
    <w:rsid w:val="002E5E4B"/>
    <w:rsid w:val="002E6892"/>
    <w:rsid w:val="002F2780"/>
    <w:rsid w:val="002F328A"/>
    <w:rsid w:val="002F4420"/>
    <w:rsid w:val="002F4EFF"/>
    <w:rsid w:val="002F4FA9"/>
    <w:rsid w:val="002F51E7"/>
    <w:rsid w:val="002F7422"/>
    <w:rsid w:val="002F7E2B"/>
    <w:rsid w:val="0030034B"/>
    <w:rsid w:val="003006A0"/>
    <w:rsid w:val="0030190B"/>
    <w:rsid w:val="00303D05"/>
    <w:rsid w:val="003058CB"/>
    <w:rsid w:val="0030616C"/>
    <w:rsid w:val="00310552"/>
    <w:rsid w:val="00312421"/>
    <w:rsid w:val="003126A4"/>
    <w:rsid w:val="003126B1"/>
    <w:rsid w:val="0031297B"/>
    <w:rsid w:val="00314474"/>
    <w:rsid w:val="003173C4"/>
    <w:rsid w:val="00320CD1"/>
    <w:rsid w:val="0032231C"/>
    <w:rsid w:val="00322A30"/>
    <w:rsid w:val="003231A7"/>
    <w:rsid w:val="00323366"/>
    <w:rsid w:val="00324A19"/>
    <w:rsid w:val="00326493"/>
    <w:rsid w:val="00330D4C"/>
    <w:rsid w:val="0033119E"/>
    <w:rsid w:val="00331643"/>
    <w:rsid w:val="00331C9C"/>
    <w:rsid w:val="003328B8"/>
    <w:rsid w:val="00333C42"/>
    <w:rsid w:val="0033406E"/>
    <w:rsid w:val="00334307"/>
    <w:rsid w:val="00334DF0"/>
    <w:rsid w:val="00336EEC"/>
    <w:rsid w:val="00340530"/>
    <w:rsid w:val="003419DA"/>
    <w:rsid w:val="00342D1C"/>
    <w:rsid w:val="003448BF"/>
    <w:rsid w:val="0034499D"/>
    <w:rsid w:val="00346999"/>
    <w:rsid w:val="003472D4"/>
    <w:rsid w:val="00347694"/>
    <w:rsid w:val="0035268B"/>
    <w:rsid w:val="00352D44"/>
    <w:rsid w:val="003549BD"/>
    <w:rsid w:val="00354CA3"/>
    <w:rsid w:val="00354CCC"/>
    <w:rsid w:val="00354E91"/>
    <w:rsid w:val="00355B15"/>
    <w:rsid w:val="00356467"/>
    <w:rsid w:val="00356C3F"/>
    <w:rsid w:val="00356CA4"/>
    <w:rsid w:val="00357BE1"/>
    <w:rsid w:val="0036111B"/>
    <w:rsid w:val="003612AE"/>
    <w:rsid w:val="00361FE3"/>
    <w:rsid w:val="00362B82"/>
    <w:rsid w:val="00365582"/>
    <w:rsid w:val="003705CD"/>
    <w:rsid w:val="003706FE"/>
    <w:rsid w:val="0037097E"/>
    <w:rsid w:val="003720BF"/>
    <w:rsid w:val="00373A61"/>
    <w:rsid w:val="00374618"/>
    <w:rsid w:val="003747C1"/>
    <w:rsid w:val="0037558A"/>
    <w:rsid w:val="0037611C"/>
    <w:rsid w:val="003776EF"/>
    <w:rsid w:val="0038137A"/>
    <w:rsid w:val="00381701"/>
    <w:rsid w:val="0038186E"/>
    <w:rsid w:val="00382B66"/>
    <w:rsid w:val="00383A0A"/>
    <w:rsid w:val="003840AF"/>
    <w:rsid w:val="003840C8"/>
    <w:rsid w:val="003843E2"/>
    <w:rsid w:val="00384512"/>
    <w:rsid w:val="003854B9"/>
    <w:rsid w:val="00385CAA"/>
    <w:rsid w:val="00385E29"/>
    <w:rsid w:val="00386194"/>
    <w:rsid w:val="00386962"/>
    <w:rsid w:val="00386AFC"/>
    <w:rsid w:val="00387C21"/>
    <w:rsid w:val="00390B99"/>
    <w:rsid w:val="00392388"/>
    <w:rsid w:val="003936A0"/>
    <w:rsid w:val="00394F8B"/>
    <w:rsid w:val="0039510E"/>
    <w:rsid w:val="00395AE1"/>
    <w:rsid w:val="0039683F"/>
    <w:rsid w:val="00396A5B"/>
    <w:rsid w:val="003A0F3A"/>
    <w:rsid w:val="003A413C"/>
    <w:rsid w:val="003A4D66"/>
    <w:rsid w:val="003A607A"/>
    <w:rsid w:val="003A636E"/>
    <w:rsid w:val="003A68D4"/>
    <w:rsid w:val="003A6BE6"/>
    <w:rsid w:val="003A6C90"/>
    <w:rsid w:val="003B1DFD"/>
    <w:rsid w:val="003B3143"/>
    <w:rsid w:val="003B331F"/>
    <w:rsid w:val="003B3520"/>
    <w:rsid w:val="003B37FC"/>
    <w:rsid w:val="003B3CFB"/>
    <w:rsid w:val="003B3E22"/>
    <w:rsid w:val="003B41C2"/>
    <w:rsid w:val="003B4FFB"/>
    <w:rsid w:val="003B509E"/>
    <w:rsid w:val="003B609D"/>
    <w:rsid w:val="003B612F"/>
    <w:rsid w:val="003B6DF7"/>
    <w:rsid w:val="003B6FA6"/>
    <w:rsid w:val="003B7E69"/>
    <w:rsid w:val="003C0190"/>
    <w:rsid w:val="003C14C7"/>
    <w:rsid w:val="003C1999"/>
    <w:rsid w:val="003C38B4"/>
    <w:rsid w:val="003C3F29"/>
    <w:rsid w:val="003C4E9C"/>
    <w:rsid w:val="003C7410"/>
    <w:rsid w:val="003C7512"/>
    <w:rsid w:val="003C788E"/>
    <w:rsid w:val="003C7955"/>
    <w:rsid w:val="003D01A7"/>
    <w:rsid w:val="003D020F"/>
    <w:rsid w:val="003D0448"/>
    <w:rsid w:val="003D094D"/>
    <w:rsid w:val="003D1837"/>
    <w:rsid w:val="003D1AE4"/>
    <w:rsid w:val="003D2ACC"/>
    <w:rsid w:val="003D30F5"/>
    <w:rsid w:val="003D3983"/>
    <w:rsid w:val="003D3A1A"/>
    <w:rsid w:val="003D48B6"/>
    <w:rsid w:val="003D4E02"/>
    <w:rsid w:val="003D57DC"/>
    <w:rsid w:val="003D73FB"/>
    <w:rsid w:val="003D77D8"/>
    <w:rsid w:val="003D7981"/>
    <w:rsid w:val="003D79C2"/>
    <w:rsid w:val="003E100C"/>
    <w:rsid w:val="003E10EB"/>
    <w:rsid w:val="003E193D"/>
    <w:rsid w:val="003E36E3"/>
    <w:rsid w:val="003E468C"/>
    <w:rsid w:val="003E5DF2"/>
    <w:rsid w:val="003E6C9A"/>
    <w:rsid w:val="003F11D5"/>
    <w:rsid w:val="003F1BFE"/>
    <w:rsid w:val="003F3B2C"/>
    <w:rsid w:val="003F757A"/>
    <w:rsid w:val="004000DD"/>
    <w:rsid w:val="00401821"/>
    <w:rsid w:val="00402443"/>
    <w:rsid w:val="00406C11"/>
    <w:rsid w:val="004070CF"/>
    <w:rsid w:val="004074D5"/>
    <w:rsid w:val="004107CB"/>
    <w:rsid w:val="00410AC0"/>
    <w:rsid w:val="004110B6"/>
    <w:rsid w:val="004115E1"/>
    <w:rsid w:val="00411674"/>
    <w:rsid w:val="00411914"/>
    <w:rsid w:val="0041210D"/>
    <w:rsid w:val="00412306"/>
    <w:rsid w:val="0041244F"/>
    <w:rsid w:val="00412535"/>
    <w:rsid w:val="0041330C"/>
    <w:rsid w:val="004133D4"/>
    <w:rsid w:val="00414E47"/>
    <w:rsid w:val="004157E6"/>
    <w:rsid w:val="00416E0F"/>
    <w:rsid w:val="00416EBF"/>
    <w:rsid w:val="004172A3"/>
    <w:rsid w:val="0041754D"/>
    <w:rsid w:val="00417A12"/>
    <w:rsid w:val="00417BDA"/>
    <w:rsid w:val="0042094B"/>
    <w:rsid w:val="00420C74"/>
    <w:rsid w:val="00421680"/>
    <w:rsid w:val="00422295"/>
    <w:rsid w:val="00423170"/>
    <w:rsid w:val="00423A15"/>
    <w:rsid w:val="0042516A"/>
    <w:rsid w:val="00431929"/>
    <w:rsid w:val="004331B3"/>
    <w:rsid w:val="00433754"/>
    <w:rsid w:val="00433EC8"/>
    <w:rsid w:val="00434D9A"/>
    <w:rsid w:val="00435A94"/>
    <w:rsid w:val="00436F58"/>
    <w:rsid w:val="00440051"/>
    <w:rsid w:val="0044190E"/>
    <w:rsid w:val="00443485"/>
    <w:rsid w:val="00444729"/>
    <w:rsid w:val="004474CD"/>
    <w:rsid w:val="00452F46"/>
    <w:rsid w:val="0045313F"/>
    <w:rsid w:val="004532B3"/>
    <w:rsid w:val="0045332A"/>
    <w:rsid w:val="004537E6"/>
    <w:rsid w:val="00454A71"/>
    <w:rsid w:val="00454CE9"/>
    <w:rsid w:val="004563B3"/>
    <w:rsid w:val="004579FD"/>
    <w:rsid w:val="00460379"/>
    <w:rsid w:val="00460F55"/>
    <w:rsid w:val="004615D8"/>
    <w:rsid w:val="004617B2"/>
    <w:rsid w:val="004635DC"/>
    <w:rsid w:val="00463D56"/>
    <w:rsid w:val="00464F91"/>
    <w:rsid w:val="00465504"/>
    <w:rsid w:val="0046715F"/>
    <w:rsid w:val="00470A49"/>
    <w:rsid w:val="00474EDF"/>
    <w:rsid w:val="004752A7"/>
    <w:rsid w:val="004768B3"/>
    <w:rsid w:val="00477776"/>
    <w:rsid w:val="004810DD"/>
    <w:rsid w:val="004816FB"/>
    <w:rsid w:val="00481AFF"/>
    <w:rsid w:val="00483CE8"/>
    <w:rsid w:val="00483EAF"/>
    <w:rsid w:val="00483F6F"/>
    <w:rsid w:val="00484287"/>
    <w:rsid w:val="00484761"/>
    <w:rsid w:val="00484EB7"/>
    <w:rsid w:val="0048564D"/>
    <w:rsid w:val="00485D04"/>
    <w:rsid w:val="00486CE5"/>
    <w:rsid w:val="00486F35"/>
    <w:rsid w:val="00487E38"/>
    <w:rsid w:val="004909C5"/>
    <w:rsid w:val="00491C0A"/>
    <w:rsid w:val="00492990"/>
    <w:rsid w:val="004931B8"/>
    <w:rsid w:val="0049369C"/>
    <w:rsid w:val="004944F2"/>
    <w:rsid w:val="004962D7"/>
    <w:rsid w:val="00496EF7"/>
    <w:rsid w:val="00496F7D"/>
    <w:rsid w:val="00497F70"/>
    <w:rsid w:val="004A0796"/>
    <w:rsid w:val="004A0D07"/>
    <w:rsid w:val="004A1289"/>
    <w:rsid w:val="004A2D9F"/>
    <w:rsid w:val="004A309E"/>
    <w:rsid w:val="004A7268"/>
    <w:rsid w:val="004B044F"/>
    <w:rsid w:val="004B1933"/>
    <w:rsid w:val="004B3555"/>
    <w:rsid w:val="004B3A59"/>
    <w:rsid w:val="004B45BF"/>
    <w:rsid w:val="004C0064"/>
    <w:rsid w:val="004C0B8D"/>
    <w:rsid w:val="004C1132"/>
    <w:rsid w:val="004C20AA"/>
    <w:rsid w:val="004C214E"/>
    <w:rsid w:val="004C382E"/>
    <w:rsid w:val="004C3D4F"/>
    <w:rsid w:val="004C4272"/>
    <w:rsid w:val="004C46D6"/>
    <w:rsid w:val="004C4D02"/>
    <w:rsid w:val="004C57A5"/>
    <w:rsid w:val="004C593D"/>
    <w:rsid w:val="004C5A78"/>
    <w:rsid w:val="004C5B44"/>
    <w:rsid w:val="004D2328"/>
    <w:rsid w:val="004D2350"/>
    <w:rsid w:val="004D252D"/>
    <w:rsid w:val="004D3F32"/>
    <w:rsid w:val="004D4928"/>
    <w:rsid w:val="004D55F9"/>
    <w:rsid w:val="004D5FAA"/>
    <w:rsid w:val="004D7A7A"/>
    <w:rsid w:val="004D7B0B"/>
    <w:rsid w:val="004D7BF7"/>
    <w:rsid w:val="004E1803"/>
    <w:rsid w:val="004E3252"/>
    <w:rsid w:val="004E3448"/>
    <w:rsid w:val="004E3C4C"/>
    <w:rsid w:val="004E4EA1"/>
    <w:rsid w:val="004E5E91"/>
    <w:rsid w:val="004E62B4"/>
    <w:rsid w:val="004F2F2F"/>
    <w:rsid w:val="004F52BB"/>
    <w:rsid w:val="004F78CF"/>
    <w:rsid w:val="005003C8"/>
    <w:rsid w:val="005007DB"/>
    <w:rsid w:val="00501FE6"/>
    <w:rsid w:val="00504848"/>
    <w:rsid w:val="00504FAA"/>
    <w:rsid w:val="005060F1"/>
    <w:rsid w:val="00506761"/>
    <w:rsid w:val="00513FBA"/>
    <w:rsid w:val="005140E3"/>
    <w:rsid w:val="005156A1"/>
    <w:rsid w:val="00515E72"/>
    <w:rsid w:val="005164DB"/>
    <w:rsid w:val="00517A60"/>
    <w:rsid w:val="0052027C"/>
    <w:rsid w:val="00520A09"/>
    <w:rsid w:val="00520EA3"/>
    <w:rsid w:val="00523896"/>
    <w:rsid w:val="0052645D"/>
    <w:rsid w:val="00530E7F"/>
    <w:rsid w:val="00530FE5"/>
    <w:rsid w:val="0054099B"/>
    <w:rsid w:val="00540CE8"/>
    <w:rsid w:val="00541242"/>
    <w:rsid w:val="005413CE"/>
    <w:rsid w:val="00541787"/>
    <w:rsid w:val="00541925"/>
    <w:rsid w:val="00541C87"/>
    <w:rsid w:val="00541EAB"/>
    <w:rsid w:val="0054257C"/>
    <w:rsid w:val="00544166"/>
    <w:rsid w:val="00544C28"/>
    <w:rsid w:val="00545211"/>
    <w:rsid w:val="00550008"/>
    <w:rsid w:val="00551668"/>
    <w:rsid w:val="00553BBE"/>
    <w:rsid w:val="00556013"/>
    <w:rsid w:val="00556592"/>
    <w:rsid w:val="00556BEB"/>
    <w:rsid w:val="0056234F"/>
    <w:rsid w:val="005629BE"/>
    <w:rsid w:val="005629C3"/>
    <w:rsid w:val="00563363"/>
    <w:rsid w:val="005651D4"/>
    <w:rsid w:val="00565E73"/>
    <w:rsid w:val="00566024"/>
    <w:rsid w:val="0056741F"/>
    <w:rsid w:val="005677FF"/>
    <w:rsid w:val="005705E3"/>
    <w:rsid w:val="00575583"/>
    <w:rsid w:val="00577AD3"/>
    <w:rsid w:val="00580729"/>
    <w:rsid w:val="00580A53"/>
    <w:rsid w:val="005816D7"/>
    <w:rsid w:val="005837A4"/>
    <w:rsid w:val="00584A8A"/>
    <w:rsid w:val="00584AE9"/>
    <w:rsid w:val="00585296"/>
    <w:rsid w:val="00585C3F"/>
    <w:rsid w:val="00586115"/>
    <w:rsid w:val="00586BFB"/>
    <w:rsid w:val="00587DEE"/>
    <w:rsid w:val="0059005C"/>
    <w:rsid w:val="00590363"/>
    <w:rsid w:val="005910C8"/>
    <w:rsid w:val="005923A0"/>
    <w:rsid w:val="00593E28"/>
    <w:rsid w:val="00593F83"/>
    <w:rsid w:val="0059408A"/>
    <w:rsid w:val="005948B0"/>
    <w:rsid w:val="00596140"/>
    <w:rsid w:val="00596817"/>
    <w:rsid w:val="00596E14"/>
    <w:rsid w:val="005970CD"/>
    <w:rsid w:val="00597588"/>
    <w:rsid w:val="00597B41"/>
    <w:rsid w:val="00597E77"/>
    <w:rsid w:val="005A29D2"/>
    <w:rsid w:val="005A2D78"/>
    <w:rsid w:val="005A2FCF"/>
    <w:rsid w:val="005A3204"/>
    <w:rsid w:val="005A3DB7"/>
    <w:rsid w:val="005A4248"/>
    <w:rsid w:val="005A4F28"/>
    <w:rsid w:val="005A6231"/>
    <w:rsid w:val="005A7847"/>
    <w:rsid w:val="005B009B"/>
    <w:rsid w:val="005B03CF"/>
    <w:rsid w:val="005B2DF8"/>
    <w:rsid w:val="005B30BC"/>
    <w:rsid w:val="005B3F0D"/>
    <w:rsid w:val="005B5400"/>
    <w:rsid w:val="005B57CA"/>
    <w:rsid w:val="005B6A20"/>
    <w:rsid w:val="005C1703"/>
    <w:rsid w:val="005C1987"/>
    <w:rsid w:val="005C1D6A"/>
    <w:rsid w:val="005C2065"/>
    <w:rsid w:val="005C34F8"/>
    <w:rsid w:val="005C3E4C"/>
    <w:rsid w:val="005C489F"/>
    <w:rsid w:val="005C65B6"/>
    <w:rsid w:val="005C7659"/>
    <w:rsid w:val="005D04DD"/>
    <w:rsid w:val="005D1F7A"/>
    <w:rsid w:val="005D22CC"/>
    <w:rsid w:val="005D28DC"/>
    <w:rsid w:val="005D2B69"/>
    <w:rsid w:val="005D2BFF"/>
    <w:rsid w:val="005D2F6A"/>
    <w:rsid w:val="005D48DD"/>
    <w:rsid w:val="005D5E5A"/>
    <w:rsid w:val="005D737A"/>
    <w:rsid w:val="005D7455"/>
    <w:rsid w:val="005E019E"/>
    <w:rsid w:val="005E0894"/>
    <w:rsid w:val="005E12DE"/>
    <w:rsid w:val="005E134A"/>
    <w:rsid w:val="005E1479"/>
    <w:rsid w:val="005E1A34"/>
    <w:rsid w:val="005E2110"/>
    <w:rsid w:val="005E3D88"/>
    <w:rsid w:val="005E3F3A"/>
    <w:rsid w:val="005E428C"/>
    <w:rsid w:val="005E7E5C"/>
    <w:rsid w:val="005F0C54"/>
    <w:rsid w:val="005F400C"/>
    <w:rsid w:val="005F7351"/>
    <w:rsid w:val="005F7AB0"/>
    <w:rsid w:val="00602F3B"/>
    <w:rsid w:val="006037BE"/>
    <w:rsid w:val="00603B15"/>
    <w:rsid w:val="006044E7"/>
    <w:rsid w:val="006058D7"/>
    <w:rsid w:val="00605A8C"/>
    <w:rsid w:val="006062EB"/>
    <w:rsid w:val="00606809"/>
    <w:rsid w:val="00606A0F"/>
    <w:rsid w:val="00611C57"/>
    <w:rsid w:val="00612464"/>
    <w:rsid w:val="00612788"/>
    <w:rsid w:val="00613119"/>
    <w:rsid w:val="00613B16"/>
    <w:rsid w:val="00614AD9"/>
    <w:rsid w:val="00614C1F"/>
    <w:rsid w:val="00615E56"/>
    <w:rsid w:val="00616174"/>
    <w:rsid w:val="00617AE1"/>
    <w:rsid w:val="00617E63"/>
    <w:rsid w:val="00621AC3"/>
    <w:rsid w:val="00621B7D"/>
    <w:rsid w:val="0062205C"/>
    <w:rsid w:val="006221E4"/>
    <w:rsid w:val="006224F0"/>
    <w:rsid w:val="00623FBE"/>
    <w:rsid w:val="00624FAB"/>
    <w:rsid w:val="0062719B"/>
    <w:rsid w:val="00630DCB"/>
    <w:rsid w:val="00632611"/>
    <w:rsid w:val="0063435E"/>
    <w:rsid w:val="00636CC3"/>
    <w:rsid w:val="00636E12"/>
    <w:rsid w:val="00637762"/>
    <w:rsid w:val="00637E31"/>
    <w:rsid w:val="00640EB9"/>
    <w:rsid w:val="006415B4"/>
    <w:rsid w:val="006415D7"/>
    <w:rsid w:val="006415DC"/>
    <w:rsid w:val="006422A7"/>
    <w:rsid w:val="00642BFE"/>
    <w:rsid w:val="00643FEA"/>
    <w:rsid w:val="00644205"/>
    <w:rsid w:val="00644326"/>
    <w:rsid w:val="00646DAA"/>
    <w:rsid w:val="006471A4"/>
    <w:rsid w:val="00647795"/>
    <w:rsid w:val="006520C3"/>
    <w:rsid w:val="00653D48"/>
    <w:rsid w:val="00653DCA"/>
    <w:rsid w:val="006545A5"/>
    <w:rsid w:val="00654F3D"/>
    <w:rsid w:val="0065627B"/>
    <w:rsid w:val="00656F21"/>
    <w:rsid w:val="00656FF7"/>
    <w:rsid w:val="006574CF"/>
    <w:rsid w:val="00661E6E"/>
    <w:rsid w:val="006621AA"/>
    <w:rsid w:val="00662BA3"/>
    <w:rsid w:val="00662C93"/>
    <w:rsid w:val="00663339"/>
    <w:rsid w:val="006650BB"/>
    <w:rsid w:val="006654FD"/>
    <w:rsid w:val="006660BC"/>
    <w:rsid w:val="006662FD"/>
    <w:rsid w:val="00666C7E"/>
    <w:rsid w:val="00667928"/>
    <w:rsid w:val="00667DF5"/>
    <w:rsid w:val="00670860"/>
    <w:rsid w:val="00673636"/>
    <w:rsid w:val="00674C8B"/>
    <w:rsid w:val="00675FCD"/>
    <w:rsid w:val="006762FB"/>
    <w:rsid w:val="0067656C"/>
    <w:rsid w:val="006776AD"/>
    <w:rsid w:val="00677F7F"/>
    <w:rsid w:val="00681E00"/>
    <w:rsid w:val="00682D44"/>
    <w:rsid w:val="00683283"/>
    <w:rsid w:val="00683816"/>
    <w:rsid w:val="00683E42"/>
    <w:rsid w:val="0068637F"/>
    <w:rsid w:val="006867EB"/>
    <w:rsid w:val="006874AA"/>
    <w:rsid w:val="0068774B"/>
    <w:rsid w:val="00687BC7"/>
    <w:rsid w:val="00690D50"/>
    <w:rsid w:val="00690D88"/>
    <w:rsid w:val="00692B11"/>
    <w:rsid w:val="00693902"/>
    <w:rsid w:val="00693D8E"/>
    <w:rsid w:val="00696034"/>
    <w:rsid w:val="00696D61"/>
    <w:rsid w:val="00697729"/>
    <w:rsid w:val="006A0AF2"/>
    <w:rsid w:val="006A11BF"/>
    <w:rsid w:val="006A18FE"/>
    <w:rsid w:val="006A1BE0"/>
    <w:rsid w:val="006A2C39"/>
    <w:rsid w:val="006A2DAD"/>
    <w:rsid w:val="006A2E41"/>
    <w:rsid w:val="006A395E"/>
    <w:rsid w:val="006A5D2B"/>
    <w:rsid w:val="006A5E61"/>
    <w:rsid w:val="006A5E92"/>
    <w:rsid w:val="006A64AB"/>
    <w:rsid w:val="006A6977"/>
    <w:rsid w:val="006A6D8C"/>
    <w:rsid w:val="006B01B0"/>
    <w:rsid w:val="006B06BC"/>
    <w:rsid w:val="006B0E80"/>
    <w:rsid w:val="006B1984"/>
    <w:rsid w:val="006B1C4F"/>
    <w:rsid w:val="006B1E39"/>
    <w:rsid w:val="006B416E"/>
    <w:rsid w:val="006B4188"/>
    <w:rsid w:val="006B5859"/>
    <w:rsid w:val="006B5FB2"/>
    <w:rsid w:val="006B6A7F"/>
    <w:rsid w:val="006B7300"/>
    <w:rsid w:val="006C04D8"/>
    <w:rsid w:val="006C2E92"/>
    <w:rsid w:val="006C42DE"/>
    <w:rsid w:val="006C45D8"/>
    <w:rsid w:val="006C481F"/>
    <w:rsid w:val="006C6790"/>
    <w:rsid w:val="006D08C9"/>
    <w:rsid w:val="006D26D4"/>
    <w:rsid w:val="006D2D09"/>
    <w:rsid w:val="006D397C"/>
    <w:rsid w:val="006D47BF"/>
    <w:rsid w:val="006D6D22"/>
    <w:rsid w:val="006D7A2C"/>
    <w:rsid w:val="006D7D9B"/>
    <w:rsid w:val="006E079C"/>
    <w:rsid w:val="006E3B44"/>
    <w:rsid w:val="006E5802"/>
    <w:rsid w:val="006E6D89"/>
    <w:rsid w:val="006E7896"/>
    <w:rsid w:val="006F051A"/>
    <w:rsid w:val="006F081A"/>
    <w:rsid w:val="006F1148"/>
    <w:rsid w:val="006F11CF"/>
    <w:rsid w:val="006F1994"/>
    <w:rsid w:val="006F27D7"/>
    <w:rsid w:val="006F33B1"/>
    <w:rsid w:val="006F4C3A"/>
    <w:rsid w:val="006F5154"/>
    <w:rsid w:val="006F5D38"/>
    <w:rsid w:val="006F60F7"/>
    <w:rsid w:val="007001DF"/>
    <w:rsid w:val="00702408"/>
    <w:rsid w:val="007039E6"/>
    <w:rsid w:val="00703A53"/>
    <w:rsid w:val="00704446"/>
    <w:rsid w:val="00704737"/>
    <w:rsid w:val="007047DE"/>
    <w:rsid w:val="00704D28"/>
    <w:rsid w:val="00706F8D"/>
    <w:rsid w:val="00707DA7"/>
    <w:rsid w:val="007158E8"/>
    <w:rsid w:val="007163B4"/>
    <w:rsid w:val="0071718B"/>
    <w:rsid w:val="007178AB"/>
    <w:rsid w:val="00720020"/>
    <w:rsid w:val="0072012F"/>
    <w:rsid w:val="00721787"/>
    <w:rsid w:val="00721A29"/>
    <w:rsid w:val="00723E48"/>
    <w:rsid w:val="007249C1"/>
    <w:rsid w:val="0072646C"/>
    <w:rsid w:val="007264EC"/>
    <w:rsid w:val="00726ECA"/>
    <w:rsid w:val="0072759E"/>
    <w:rsid w:val="00727C5B"/>
    <w:rsid w:val="007301C3"/>
    <w:rsid w:val="00730C6C"/>
    <w:rsid w:val="007316CB"/>
    <w:rsid w:val="00731999"/>
    <w:rsid w:val="00731BF1"/>
    <w:rsid w:val="00731C25"/>
    <w:rsid w:val="0073418D"/>
    <w:rsid w:val="00734F50"/>
    <w:rsid w:val="00735364"/>
    <w:rsid w:val="00736031"/>
    <w:rsid w:val="007361E8"/>
    <w:rsid w:val="00737179"/>
    <w:rsid w:val="00741ABA"/>
    <w:rsid w:val="00741C2E"/>
    <w:rsid w:val="00741FD8"/>
    <w:rsid w:val="0074274E"/>
    <w:rsid w:val="00742EA1"/>
    <w:rsid w:val="00743C1B"/>
    <w:rsid w:val="00744B72"/>
    <w:rsid w:val="00744D7A"/>
    <w:rsid w:val="0074558C"/>
    <w:rsid w:val="007458B3"/>
    <w:rsid w:val="00745CFD"/>
    <w:rsid w:val="00746425"/>
    <w:rsid w:val="00746760"/>
    <w:rsid w:val="00750253"/>
    <w:rsid w:val="007509FE"/>
    <w:rsid w:val="00750C4D"/>
    <w:rsid w:val="00751AFE"/>
    <w:rsid w:val="00751ECE"/>
    <w:rsid w:val="0075222D"/>
    <w:rsid w:val="007538B9"/>
    <w:rsid w:val="00753AD8"/>
    <w:rsid w:val="00753BEA"/>
    <w:rsid w:val="007541B0"/>
    <w:rsid w:val="007549D7"/>
    <w:rsid w:val="007560C6"/>
    <w:rsid w:val="00756271"/>
    <w:rsid w:val="00756918"/>
    <w:rsid w:val="00756DDB"/>
    <w:rsid w:val="0076099C"/>
    <w:rsid w:val="00761F85"/>
    <w:rsid w:val="0076522B"/>
    <w:rsid w:val="0076615F"/>
    <w:rsid w:val="00770D6E"/>
    <w:rsid w:val="00770D89"/>
    <w:rsid w:val="00771415"/>
    <w:rsid w:val="00771E2E"/>
    <w:rsid w:val="0077293C"/>
    <w:rsid w:val="0077351E"/>
    <w:rsid w:val="007752AE"/>
    <w:rsid w:val="007756DF"/>
    <w:rsid w:val="00776FB1"/>
    <w:rsid w:val="00782B02"/>
    <w:rsid w:val="007834E0"/>
    <w:rsid w:val="00783749"/>
    <w:rsid w:val="00784467"/>
    <w:rsid w:val="00784D2C"/>
    <w:rsid w:val="00786388"/>
    <w:rsid w:val="00786A9F"/>
    <w:rsid w:val="00791772"/>
    <w:rsid w:val="00791F56"/>
    <w:rsid w:val="0079417E"/>
    <w:rsid w:val="007950AB"/>
    <w:rsid w:val="007961BA"/>
    <w:rsid w:val="007973FB"/>
    <w:rsid w:val="00797925"/>
    <w:rsid w:val="00797E6E"/>
    <w:rsid w:val="007A0762"/>
    <w:rsid w:val="007A1D34"/>
    <w:rsid w:val="007A440E"/>
    <w:rsid w:val="007A562D"/>
    <w:rsid w:val="007A59EC"/>
    <w:rsid w:val="007A5CB9"/>
    <w:rsid w:val="007A60E5"/>
    <w:rsid w:val="007A7331"/>
    <w:rsid w:val="007A7AF6"/>
    <w:rsid w:val="007B0FFF"/>
    <w:rsid w:val="007B1D94"/>
    <w:rsid w:val="007B1FEB"/>
    <w:rsid w:val="007B3932"/>
    <w:rsid w:val="007B3FDE"/>
    <w:rsid w:val="007B4BA4"/>
    <w:rsid w:val="007B56A9"/>
    <w:rsid w:val="007B65D3"/>
    <w:rsid w:val="007B6762"/>
    <w:rsid w:val="007B7B51"/>
    <w:rsid w:val="007C015B"/>
    <w:rsid w:val="007C0577"/>
    <w:rsid w:val="007C170A"/>
    <w:rsid w:val="007C19CA"/>
    <w:rsid w:val="007C2365"/>
    <w:rsid w:val="007C2694"/>
    <w:rsid w:val="007C31F5"/>
    <w:rsid w:val="007C428E"/>
    <w:rsid w:val="007C7072"/>
    <w:rsid w:val="007C76E6"/>
    <w:rsid w:val="007D0467"/>
    <w:rsid w:val="007D298D"/>
    <w:rsid w:val="007D6BF1"/>
    <w:rsid w:val="007E0240"/>
    <w:rsid w:val="007E2330"/>
    <w:rsid w:val="007E3EA3"/>
    <w:rsid w:val="007E5F35"/>
    <w:rsid w:val="007E6699"/>
    <w:rsid w:val="007E6841"/>
    <w:rsid w:val="007E70E5"/>
    <w:rsid w:val="007F2534"/>
    <w:rsid w:val="007F287D"/>
    <w:rsid w:val="007F4526"/>
    <w:rsid w:val="007F5D17"/>
    <w:rsid w:val="007F5E18"/>
    <w:rsid w:val="007F7861"/>
    <w:rsid w:val="007F7D6C"/>
    <w:rsid w:val="00803A96"/>
    <w:rsid w:val="00803C68"/>
    <w:rsid w:val="00803DF2"/>
    <w:rsid w:val="00803EA5"/>
    <w:rsid w:val="008052AC"/>
    <w:rsid w:val="008073E0"/>
    <w:rsid w:val="008101BB"/>
    <w:rsid w:val="00810A40"/>
    <w:rsid w:val="008113A1"/>
    <w:rsid w:val="00811CC6"/>
    <w:rsid w:val="00812DA0"/>
    <w:rsid w:val="00813E44"/>
    <w:rsid w:val="00816323"/>
    <w:rsid w:val="008176EE"/>
    <w:rsid w:val="008205E9"/>
    <w:rsid w:val="008209AB"/>
    <w:rsid w:val="00821234"/>
    <w:rsid w:val="008214EC"/>
    <w:rsid w:val="00821654"/>
    <w:rsid w:val="008222A6"/>
    <w:rsid w:val="00822A63"/>
    <w:rsid w:val="00823591"/>
    <w:rsid w:val="00823D5A"/>
    <w:rsid w:val="00824974"/>
    <w:rsid w:val="008249B1"/>
    <w:rsid w:val="00825554"/>
    <w:rsid w:val="00826C69"/>
    <w:rsid w:val="00830635"/>
    <w:rsid w:val="00830A56"/>
    <w:rsid w:val="00830E22"/>
    <w:rsid w:val="00831405"/>
    <w:rsid w:val="008316EC"/>
    <w:rsid w:val="008319D1"/>
    <w:rsid w:val="00831BBD"/>
    <w:rsid w:val="00834E2C"/>
    <w:rsid w:val="008351D0"/>
    <w:rsid w:val="0083590A"/>
    <w:rsid w:val="00837D57"/>
    <w:rsid w:val="00841BE2"/>
    <w:rsid w:val="0084263A"/>
    <w:rsid w:val="008429AD"/>
    <w:rsid w:val="00844584"/>
    <w:rsid w:val="00845D26"/>
    <w:rsid w:val="00846373"/>
    <w:rsid w:val="0084657E"/>
    <w:rsid w:val="00847504"/>
    <w:rsid w:val="00847B33"/>
    <w:rsid w:val="00847CDB"/>
    <w:rsid w:val="00850F25"/>
    <w:rsid w:val="008524F1"/>
    <w:rsid w:val="00853578"/>
    <w:rsid w:val="00853D4E"/>
    <w:rsid w:val="0085412C"/>
    <w:rsid w:val="0085579A"/>
    <w:rsid w:val="008622D8"/>
    <w:rsid w:val="00862E5C"/>
    <w:rsid w:val="008631CF"/>
    <w:rsid w:val="00865E46"/>
    <w:rsid w:val="00866981"/>
    <w:rsid w:val="008669A7"/>
    <w:rsid w:val="008674F3"/>
    <w:rsid w:val="00872040"/>
    <w:rsid w:val="0087340E"/>
    <w:rsid w:val="00873C4A"/>
    <w:rsid w:val="00874FDD"/>
    <w:rsid w:val="0087567E"/>
    <w:rsid w:val="00877C18"/>
    <w:rsid w:val="0088006D"/>
    <w:rsid w:val="008800BB"/>
    <w:rsid w:val="00880C02"/>
    <w:rsid w:val="00881CF8"/>
    <w:rsid w:val="00882173"/>
    <w:rsid w:val="00884820"/>
    <w:rsid w:val="0088493E"/>
    <w:rsid w:val="00884B87"/>
    <w:rsid w:val="00884D2A"/>
    <w:rsid w:val="0088765E"/>
    <w:rsid w:val="00887DFF"/>
    <w:rsid w:val="0089068F"/>
    <w:rsid w:val="00890A6C"/>
    <w:rsid w:val="008914DB"/>
    <w:rsid w:val="0089183A"/>
    <w:rsid w:val="0089552B"/>
    <w:rsid w:val="00895DA5"/>
    <w:rsid w:val="0089774D"/>
    <w:rsid w:val="008A0ED6"/>
    <w:rsid w:val="008A1B48"/>
    <w:rsid w:val="008A4F8E"/>
    <w:rsid w:val="008A573B"/>
    <w:rsid w:val="008A5D68"/>
    <w:rsid w:val="008A64B8"/>
    <w:rsid w:val="008B0126"/>
    <w:rsid w:val="008B04AF"/>
    <w:rsid w:val="008B1A9F"/>
    <w:rsid w:val="008B1FA0"/>
    <w:rsid w:val="008B2DA4"/>
    <w:rsid w:val="008B33C1"/>
    <w:rsid w:val="008B4145"/>
    <w:rsid w:val="008B594B"/>
    <w:rsid w:val="008B75BF"/>
    <w:rsid w:val="008B7984"/>
    <w:rsid w:val="008B7FBD"/>
    <w:rsid w:val="008C35A9"/>
    <w:rsid w:val="008C3910"/>
    <w:rsid w:val="008C4AFF"/>
    <w:rsid w:val="008C4C1F"/>
    <w:rsid w:val="008C541C"/>
    <w:rsid w:val="008C58D7"/>
    <w:rsid w:val="008C5F8F"/>
    <w:rsid w:val="008D06A5"/>
    <w:rsid w:val="008D0BD6"/>
    <w:rsid w:val="008D13A2"/>
    <w:rsid w:val="008D2F6B"/>
    <w:rsid w:val="008D37FF"/>
    <w:rsid w:val="008D4088"/>
    <w:rsid w:val="008D442D"/>
    <w:rsid w:val="008D4935"/>
    <w:rsid w:val="008D5408"/>
    <w:rsid w:val="008D61A4"/>
    <w:rsid w:val="008D6320"/>
    <w:rsid w:val="008D6C64"/>
    <w:rsid w:val="008D701F"/>
    <w:rsid w:val="008D7884"/>
    <w:rsid w:val="008E032A"/>
    <w:rsid w:val="008E0A03"/>
    <w:rsid w:val="008E16EC"/>
    <w:rsid w:val="008E19AC"/>
    <w:rsid w:val="008E1FF3"/>
    <w:rsid w:val="008E61F9"/>
    <w:rsid w:val="008E6E55"/>
    <w:rsid w:val="008E70F4"/>
    <w:rsid w:val="008E77CD"/>
    <w:rsid w:val="008F14D6"/>
    <w:rsid w:val="008F1822"/>
    <w:rsid w:val="008F4582"/>
    <w:rsid w:val="008F4D75"/>
    <w:rsid w:val="008F61B4"/>
    <w:rsid w:val="008F706E"/>
    <w:rsid w:val="008F7952"/>
    <w:rsid w:val="00900798"/>
    <w:rsid w:val="00901824"/>
    <w:rsid w:val="00902C55"/>
    <w:rsid w:val="009042D7"/>
    <w:rsid w:val="00904507"/>
    <w:rsid w:val="00905E77"/>
    <w:rsid w:val="009061A9"/>
    <w:rsid w:val="009103E1"/>
    <w:rsid w:val="0091431E"/>
    <w:rsid w:val="00915F1B"/>
    <w:rsid w:val="00917315"/>
    <w:rsid w:val="00920116"/>
    <w:rsid w:val="0092022E"/>
    <w:rsid w:val="00920B28"/>
    <w:rsid w:val="009224FB"/>
    <w:rsid w:val="00922D97"/>
    <w:rsid w:val="00922DB1"/>
    <w:rsid w:val="0092617D"/>
    <w:rsid w:val="00926BD4"/>
    <w:rsid w:val="009273C2"/>
    <w:rsid w:val="0092760D"/>
    <w:rsid w:val="0093026B"/>
    <w:rsid w:val="00930848"/>
    <w:rsid w:val="00934538"/>
    <w:rsid w:val="00934F36"/>
    <w:rsid w:val="00935156"/>
    <w:rsid w:val="00935160"/>
    <w:rsid w:val="009371D1"/>
    <w:rsid w:val="0093788C"/>
    <w:rsid w:val="00940400"/>
    <w:rsid w:val="00940448"/>
    <w:rsid w:val="009404BC"/>
    <w:rsid w:val="009407D7"/>
    <w:rsid w:val="00940830"/>
    <w:rsid w:val="00940BA0"/>
    <w:rsid w:val="00943A90"/>
    <w:rsid w:val="00943F35"/>
    <w:rsid w:val="00944F0D"/>
    <w:rsid w:val="0094515F"/>
    <w:rsid w:val="00945937"/>
    <w:rsid w:val="00946505"/>
    <w:rsid w:val="0094784A"/>
    <w:rsid w:val="00950476"/>
    <w:rsid w:val="009509AF"/>
    <w:rsid w:val="009532B6"/>
    <w:rsid w:val="00953666"/>
    <w:rsid w:val="00953DC1"/>
    <w:rsid w:val="009541D5"/>
    <w:rsid w:val="00954D13"/>
    <w:rsid w:val="00956AAE"/>
    <w:rsid w:val="009611B9"/>
    <w:rsid w:val="009613A4"/>
    <w:rsid w:val="009616DD"/>
    <w:rsid w:val="00962517"/>
    <w:rsid w:val="00962644"/>
    <w:rsid w:val="0096309F"/>
    <w:rsid w:val="00963A67"/>
    <w:rsid w:val="00963B44"/>
    <w:rsid w:val="009648F2"/>
    <w:rsid w:val="00965C73"/>
    <w:rsid w:val="00966473"/>
    <w:rsid w:val="009678CA"/>
    <w:rsid w:val="00971E6F"/>
    <w:rsid w:val="00973D2E"/>
    <w:rsid w:val="0097498F"/>
    <w:rsid w:val="00974D0D"/>
    <w:rsid w:val="0097601F"/>
    <w:rsid w:val="009760DE"/>
    <w:rsid w:val="0097658A"/>
    <w:rsid w:val="00976C52"/>
    <w:rsid w:val="00976D22"/>
    <w:rsid w:val="00977AA8"/>
    <w:rsid w:val="00981D57"/>
    <w:rsid w:val="00982C05"/>
    <w:rsid w:val="009830E9"/>
    <w:rsid w:val="009842DB"/>
    <w:rsid w:val="0098623F"/>
    <w:rsid w:val="00987EA5"/>
    <w:rsid w:val="00990B13"/>
    <w:rsid w:val="00990E41"/>
    <w:rsid w:val="009910B4"/>
    <w:rsid w:val="0099140B"/>
    <w:rsid w:val="00992257"/>
    <w:rsid w:val="009924B4"/>
    <w:rsid w:val="009958A7"/>
    <w:rsid w:val="00997747"/>
    <w:rsid w:val="00997F41"/>
    <w:rsid w:val="009A0A3D"/>
    <w:rsid w:val="009A12DE"/>
    <w:rsid w:val="009A1645"/>
    <w:rsid w:val="009A3FCA"/>
    <w:rsid w:val="009A4DAE"/>
    <w:rsid w:val="009A56F9"/>
    <w:rsid w:val="009A6306"/>
    <w:rsid w:val="009A64C1"/>
    <w:rsid w:val="009A6525"/>
    <w:rsid w:val="009A69DB"/>
    <w:rsid w:val="009A6F79"/>
    <w:rsid w:val="009A79BB"/>
    <w:rsid w:val="009B067F"/>
    <w:rsid w:val="009B33E1"/>
    <w:rsid w:val="009B3ABC"/>
    <w:rsid w:val="009B42E3"/>
    <w:rsid w:val="009B4A19"/>
    <w:rsid w:val="009B5A92"/>
    <w:rsid w:val="009B7B25"/>
    <w:rsid w:val="009C0776"/>
    <w:rsid w:val="009C0E2D"/>
    <w:rsid w:val="009C1823"/>
    <w:rsid w:val="009C1A17"/>
    <w:rsid w:val="009C550B"/>
    <w:rsid w:val="009C60C3"/>
    <w:rsid w:val="009C6946"/>
    <w:rsid w:val="009C6A20"/>
    <w:rsid w:val="009C7FDA"/>
    <w:rsid w:val="009D058D"/>
    <w:rsid w:val="009D0DB6"/>
    <w:rsid w:val="009D1D92"/>
    <w:rsid w:val="009D1E02"/>
    <w:rsid w:val="009D1F41"/>
    <w:rsid w:val="009D1F94"/>
    <w:rsid w:val="009D2462"/>
    <w:rsid w:val="009D2661"/>
    <w:rsid w:val="009D2A9C"/>
    <w:rsid w:val="009D2D82"/>
    <w:rsid w:val="009D585E"/>
    <w:rsid w:val="009D6E24"/>
    <w:rsid w:val="009E0547"/>
    <w:rsid w:val="009E095F"/>
    <w:rsid w:val="009E0FAC"/>
    <w:rsid w:val="009E274E"/>
    <w:rsid w:val="009E2B55"/>
    <w:rsid w:val="009E369F"/>
    <w:rsid w:val="009E3762"/>
    <w:rsid w:val="009E41D1"/>
    <w:rsid w:val="009E5563"/>
    <w:rsid w:val="009E6D7B"/>
    <w:rsid w:val="009E72E9"/>
    <w:rsid w:val="009F0B07"/>
    <w:rsid w:val="009F37B8"/>
    <w:rsid w:val="009F388F"/>
    <w:rsid w:val="009F4241"/>
    <w:rsid w:val="009F4E9D"/>
    <w:rsid w:val="009F4FDB"/>
    <w:rsid w:val="009F54AA"/>
    <w:rsid w:val="009F57C2"/>
    <w:rsid w:val="009F58A8"/>
    <w:rsid w:val="009F6125"/>
    <w:rsid w:val="009F6766"/>
    <w:rsid w:val="009F7B78"/>
    <w:rsid w:val="00A0351D"/>
    <w:rsid w:val="00A03F1E"/>
    <w:rsid w:val="00A1091C"/>
    <w:rsid w:val="00A10B05"/>
    <w:rsid w:val="00A10B23"/>
    <w:rsid w:val="00A11CD8"/>
    <w:rsid w:val="00A12566"/>
    <w:rsid w:val="00A12AD8"/>
    <w:rsid w:val="00A12EAB"/>
    <w:rsid w:val="00A14B22"/>
    <w:rsid w:val="00A14CA5"/>
    <w:rsid w:val="00A156A2"/>
    <w:rsid w:val="00A15EBF"/>
    <w:rsid w:val="00A1658F"/>
    <w:rsid w:val="00A17457"/>
    <w:rsid w:val="00A209D7"/>
    <w:rsid w:val="00A23775"/>
    <w:rsid w:val="00A24B73"/>
    <w:rsid w:val="00A25D9F"/>
    <w:rsid w:val="00A27267"/>
    <w:rsid w:val="00A27E04"/>
    <w:rsid w:val="00A27EFC"/>
    <w:rsid w:val="00A307AA"/>
    <w:rsid w:val="00A31261"/>
    <w:rsid w:val="00A316AC"/>
    <w:rsid w:val="00A31CAB"/>
    <w:rsid w:val="00A352D8"/>
    <w:rsid w:val="00A36F97"/>
    <w:rsid w:val="00A375BA"/>
    <w:rsid w:val="00A37F0E"/>
    <w:rsid w:val="00A41B55"/>
    <w:rsid w:val="00A42B3C"/>
    <w:rsid w:val="00A431D1"/>
    <w:rsid w:val="00A4374A"/>
    <w:rsid w:val="00A458AC"/>
    <w:rsid w:val="00A45CBF"/>
    <w:rsid w:val="00A473BD"/>
    <w:rsid w:val="00A50040"/>
    <w:rsid w:val="00A50217"/>
    <w:rsid w:val="00A5052A"/>
    <w:rsid w:val="00A507F5"/>
    <w:rsid w:val="00A517B2"/>
    <w:rsid w:val="00A521F3"/>
    <w:rsid w:val="00A5389F"/>
    <w:rsid w:val="00A550D2"/>
    <w:rsid w:val="00A55EA8"/>
    <w:rsid w:val="00A5652B"/>
    <w:rsid w:val="00A56D4F"/>
    <w:rsid w:val="00A56F70"/>
    <w:rsid w:val="00A5758B"/>
    <w:rsid w:val="00A57BCB"/>
    <w:rsid w:val="00A6003E"/>
    <w:rsid w:val="00A62026"/>
    <w:rsid w:val="00A626C4"/>
    <w:rsid w:val="00A63004"/>
    <w:rsid w:val="00A637FA"/>
    <w:rsid w:val="00A644A7"/>
    <w:rsid w:val="00A65D23"/>
    <w:rsid w:val="00A664A5"/>
    <w:rsid w:val="00A67882"/>
    <w:rsid w:val="00A70E0D"/>
    <w:rsid w:val="00A71F0F"/>
    <w:rsid w:val="00A7268E"/>
    <w:rsid w:val="00A73DBB"/>
    <w:rsid w:val="00A74A27"/>
    <w:rsid w:val="00A76598"/>
    <w:rsid w:val="00A76691"/>
    <w:rsid w:val="00A801CC"/>
    <w:rsid w:val="00A807BA"/>
    <w:rsid w:val="00A80ADD"/>
    <w:rsid w:val="00A816B0"/>
    <w:rsid w:val="00A82DDD"/>
    <w:rsid w:val="00A83F57"/>
    <w:rsid w:val="00A84067"/>
    <w:rsid w:val="00A850A1"/>
    <w:rsid w:val="00A867AD"/>
    <w:rsid w:val="00A868BB"/>
    <w:rsid w:val="00A869D7"/>
    <w:rsid w:val="00A87C6B"/>
    <w:rsid w:val="00A913DB"/>
    <w:rsid w:val="00A91B3C"/>
    <w:rsid w:val="00A92FBE"/>
    <w:rsid w:val="00A931AC"/>
    <w:rsid w:val="00A93A44"/>
    <w:rsid w:val="00A94299"/>
    <w:rsid w:val="00A97011"/>
    <w:rsid w:val="00A974AD"/>
    <w:rsid w:val="00AA076E"/>
    <w:rsid w:val="00AA0C0A"/>
    <w:rsid w:val="00AA0D6F"/>
    <w:rsid w:val="00AA1903"/>
    <w:rsid w:val="00AA23B3"/>
    <w:rsid w:val="00AA4EC5"/>
    <w:rsid w:val="00AA5401"/>
    <w:rsid w:val="00AA5C89"/>
    <w:rsid w:val="00AA5D36"/>
    <w:rsid w:val="00AA7011"/>
    <w:rsid w:val="00AA75BA"/>
    <w:rsid w:val="00AA7E98"/>
    <w:rsid w:val="00AB210B"/>
    <w:rsid w:val="00AB5B63"/>
    <w:rsid w:val="00AB70B2"/>
    <w:rsid w:val="00AB733E"/>
    <w:rsid w:val="00AC0396"/>
    <w:rsid w:val="00AC0DF5"/>
    <w:rsid w:val="00AC21CD"/>
    <w:rsid w:val="00AC2872"/>
    <w:rsid w:val="00AC4BDB"/>
    <w:rsid w:val="00AC54F2"/>
    <w:rsid w:val="00AC5B38"/>
    <w:rsid w:val="00AC62DC"/>
    <w:rsid w:val="00AC6D1C"/>
    <w:rsid w:val="00AD0317"/>
    <w:rsid w:val="00AD1868"/>
    <w:rsid w:val="00AD1B2D"/>
    <w:rsid w:val="00AE04BB"/>
    <w:rsid w:val="00AE0549"/>
    <w:rsid w:val="00AE2FD4"/>
    <w:rsid w:val="00AE56E8"/>
    <w:rsid w:val="00AF3389"/>
    <w:rsid w:val="00AF4A31"/>
    <w:rsid w:val="00AF5B15"/>
    <w:rsid w:val="00AF5B30"/>
    <w:rsid w:val="00AF6CD9"/>
    <w:rsid w:val="00AF7936"/>
    <w:rsid w:val="00AF7EE0"/>
    <w:rsid w:val="00B004F3"/>
    <w:rsid w:val="00B03D32"/>
    <w:rsid w:val="00B04972"/>
    <w:rsid w:val="00B04E27"/>
    <w:rsid w:val="00B04FA1"/>
    <w:rsid w:val="00B04FAD"/>
    <w:rsid w:val="00B07FFE"/>
    <w:rsid w:val="00B125C3"/>
    <w:rsid w:val="00B1379A"/>
    <w:rsid w:val="00B145B0"/>
    <w:rsid w:val="00B16E4E"/>
    <w:rsid w:val="00B17B17"/>
    <w:rsid w:val="00B17B77"/>
    <w:rsid w:val="00B209A8"/>
    <w:rsid w:val="00B213EB"/>
    <w:rsid w:val="00B2164E"/>
    <w:rsid w:val="00B23421"/>
    <w:rsid w:val="00B24A39"/>
    <w:rsid w:val="00B24F85"/>
    <w:rsid w:val="00B25BCA"/>
    <w:rsid w:val="00B30554"/>
    <w:rsid w:val="00B31422"/>
    <w:rsid w:val="00B319A4"/>
    <w:rsid w:val="00B32072"/>
    <w:rsid w:val="00B323C3"/>
    <w:rsid w:val="00B32A96"/>
    <w:rsid w:val="00B339DE"/>
    <w:rsid w:val="00B3481D"/>
    <w:rsid w:val="00B34D72"/>
    <w:rsid w:val="00B352FE"/>
    <w:rsid w:val="00B35685"/>
    <w:rsid w:val="00B36F34"/>
    <w:rsid w:val="00B37F84"/>
    <w:rsid w:val="00B40279"/>
    <w:rsid w:val="00B40369"/>
    <w:rsid w:val="00B425AF"/>
    <w:rsid w:val="00B42ABA"/>
    <w:rsid w:val="00B43FD1"/>
    <w:rsid w:val="00B44EA3"/>
    <w:rsid w:val="00B46CFA"/>
    <w:rsid w:val="00B470E8"/>
    <w:rsid w:val="00B47B45"/>
    <w:rsid w:val="00B47F06"/>
    <w:rsid w:val="00B502F3"/>
    <w:rsid w:val="00B506CC"/>
    <w:rsid w:val="00B50D95"/>
    <w:rsid w:val="00B50E98"/>
    <w:rsid w:val="00B51224"/>
    <w:rsid w:val="00B51DE7"/>
    <w:rsid w:val="00B5247D"/>
    <w:rsid w:val="00B532F4"/>
    <w:rsid w:val="00B5344B"/>
    <w:rsid w:val="00B53F27"/>
    <w:rsid w:val="00B54DEA"/>
    <w:rsid w:val="00B56114"/>
    <w:rsid w:val="00B56833"/>
    <w:rsid w:val="00B60EDE"/>
    <w:rsid w:val="00B6182E"/>
    <w:rsid w:val="00B623F6"/>
    <w:rsid w:val="00B63104"/>
    <w:rsid w:val="00B63783"/>
    <w:rsid w:val="00B642B0"/>
    <w:rsid w:val="00B64441"/>
    <w:rsid w:val="00B656A2"/>
    <w:rsid w:val="00B67423"/>
    <w:rsid w:val="00B67504"/>
    <w:rsid w:val="00B720C9"/>
    <w:rsid w:val="00B72996"/>
    <w:rsid w:val="00B72B3D"/>
    <w:rsid w:val="00B72D7D"/>
    <w:rsid w:val="00B730ED"/>
    <w:rsid w:val="00B73569"/>
    <w:rsid w:val="00B735CE"/>
    <w:rsid w:val="00B76C2E"/>
    <w:rsid w:val="00B8046D"/>
    <w:rsid w:val="00B82818"/>
    <w:rsid w:val="00B833B5"/>
    <w:rsid w:val="00B84276"/>
    <w:rsid w:val="00B858D5"/>
    <w:rsid w:val="00B85BE0"/>
    <w:rsid w:val="00B901C2"/>
    <w:rsid w:val="00B92ACD"/>
    <w:rsid w:val="00B9451F"/>
    <w:rsid w:val="00B95713"/>
    <w:rsid w:val="00B957DC"/>
    <w:rsid w:val="00B95A74"/>
    <w:rsid w:val="00B96C69"/>
    <w:rsid w:val="00BA069E"/>
    <w:rsid w:val="00BA1C79"/>
    <w:rsid w:val="00BA20BC"/>
    <w:rsid w:val="00BA2153"/>
    <w:rsid w:val="00BA316B"/>
    <w:rsid w:val="00BA73CD"/>
    <w:rsid w:val="00BB0020"/>
    <w:rsid w:val="00BB0779"/>
    <w:rsid w:val="00BB1939"/>
    <w:rsid w:val="00BB5E06"/>
    <w:rsid w:val="00BB6124"/>
    <w:rsid w:val="00BB70D2"/>
    <w:rsid w:val="00BB7B55"/>
    <w:rsid w:val="00BB7EAF"/>
    <w:rsid w:val="00BB7F21"/>
    <w:rsid w:val="00BC07E5"/>
    <w:rsid w:val="00BC1458"/>
    <w:rsid w:val="00BC2888"/>
    <w:rsid w:val="00BC2F27"/>
    <w:rsid w:val="00BC344C"/>
    <w:rsid w:val="00BC38BC"/>
    <w:rsid w:val="00BC3EA6"/>
    <w:rsid w:val="00BC4052"/>
    <w:rsid w:val="00BC4BC8"/>
    <w:rsid w:val="00BC64E3"/>
    <w:rsid w:val="00BC6BC9"/>
    <w:rsid w:val="00BC7BE5"/>
    <w:rsid w:val="00BC7C00"/>
    <w:rsid w:val="00BD15AD"/>
    <w:rsid w:val="00BD2765"/>
    <w:rsid w:val="00BD2818"/>
    <w:rsid w:val="00BD2A3D"/>
    <w:rsid w:val="00BD5D06"/>
    <w:rsid w:val="00BD6883"/>
    <w:rsid w:val="00BD6EC2"/>
    <w:rsid w:val="00BE2A7E"/>
    <w:rsid w:val="00BE314A"/>
    <w:rsid w:val="00BE4486"/>
    <w:rsid w:val="00BE4DF1"/>
    <w:rsid w:val="00BE623A"/>
    <w:rsid w:val="00BE6CD7"/>
    <w:rsid w:val="00BE7729"/>
    <w:rsid w:val="00BF1AE9"/>
    <w:rsid w:val="00BF1CA4"/>
    <w:rsid w:val="00BF1F21"/>
    <w:rsid w:val="00BF25F6"/>
    <w:rsid w:val="00BF3307"/>
    <w:rsid w:val="00BF423D"/>
    <w:rsid w:val="00BF481D"/>
    <w:rsid w:val="00BF4A1D"/>
    <w:rsid w:val="00BF5C77"/>
    <w:rsid w:val="00BF625B"/>
    <w:rsid w:val="00BF68C0"/>
    <w:rsid w:val="00BF720F"/>
    <w:rsid w:val="00BF7C0D"/>
    <w:rsid w:val="00C01108"/>
    <w:rsid w:val="00C03DF7"/>
    <w:rsid w:val="00C051B1"/>
    <w:rsid w:val="00C05EC9"/>
    <w:rsid w:val="00C070C5"/>
    <w:rsid w:val="00C07DFC"/>
    <w:rsid w:val="00C135C7"/>
    <w:rsid w:val="00C156BD"/>
    <w:rsid w:val="00C22586"/>
    <w:rsid w:val="00C22622"/>
    <w:rsid w:val="00C22B4F"/>
    <w:rsid w:val="00C2305B"/>
    <w:rsid w:val="00C23873"/>
    <w:rsid w:val="00C24738"/>
    <w:rsid w:val="00C27529"/>
    <w:rsid w:val="00C3063D"/>
    <w:rsid w:val="00C30F9B"/>
    <w:rsid w:val="00C31F72"/>
    <w:rsid w:val="00C34E1F"/>
    <w:rsid w:val="00C36CAB"/>
    <w:rsid w:val="00C36CDA"/>
    <w:rsid w:val="00C40357"/>
    <w:rsid w:val="00C4286F"/>
    <w:rsid w:val="00C42A74"/>
    <w:rsid w:val="00C433EB"/>
    <w:rsid w:val="00C438B9"/>
    <w:rsid w:val="00C470CF"/>
    <w:rsid w:val="00C5224F"/>
    <w:rsid w:val="00C52262"/>
    <w:rsid w:val="00C52EA5"/>
    <w:rsid w:val="00C557B3"/>
    <w:rsid w:val="00C5584E"/>
    <w:rsid w:val="00C563D9"/>
    <w:rsid w:val="00C57402"/>
    <w:rsid w:val="00C577E7"/>
    <w:rsid w:val="00C60866"/>
    <w:rsid w:val="00C61170"/>
    <w:rsid w:val="00C62347"/>
    <w:rsid w:val="00C64549"/>
    <w:rsid w:val="00C673C5"/>
    <w:rsid w:val="00C67AEE"/>
    <w:rsid w:val="00C67B28"/>
    <w:rsid w:val="00C70268"/>
    <w:rsid w:val="00C7180E"/>
    <w:rsid w:val="00C71989"/>
    <w:rsid w:val="00C7422B"/>
    <w:rsid w:val="00C746F5"/>
    <w:rsid w:val="00C75A90"/>
    <w:rsid w:val="00C75C8E"/>
    <w:rsid w:val="00C770CB"/>
    <w:rsid w:val="00C772E0"/>
    <w:rsid w:val="00C774F4"/>
    <w:rsid w:val="00C80D20"/>
    <w:rsid w:val="00C8172D"/>
    <w:rsid w:val="00C82058"/>
    <w:rsid w:val="00C82B9E"/>
    <w:rsid w:val="00C82D19"/>
    <w:rsid w:val="00C84A3E"/>
    <w:rsid w:val="00C8509F"/>
    <w:rsid w:val="00C85C3F"/>
    <w:rsid w:val="00C87F12"/>
    <w:rsid w:val="00C90C99"/>
    <w:rsid w:val="00C90F90"/>
    <w:rsid w:val="00C93129"/>
    <w:rsid w:val="00C953CC"/>
    <w:rsid w:val="00C95528"/>
    <w:rsid w:val="00C96B2F"/>
    <w:rsid w:val="00CA118F"/>
    <w:rsid w:val="00CA1C7D"/>
    <w:rsid w:val="00CA1D28"/>
    <w:rsid w:val="00CA2C74"/>
    <w:rsid w:val="00CA2CC8"/>
    <w:rsid w:val="00CA364F"/>
    <w:rsid w:val="00CA58CA"/>
    <w:rsid w:val="00CA6F8A"/>
    <w:rsid w:val="00CB1AF9"/>
    <w:rsid w:val="00CB286D"/>
    <w:rsid w:val="00CB29B6"/>
    <w:rsid w:val="00CB4F6E"/>
    <w:rsid w:val="00CB50B7"/>
    <w:rsid w:val="00CB629B"/>
    <w:rsid w:val="00CB68A6"/>
    <w:rsid w:val="00CC07AB"/>
    <w:rsid w:val="00CC1547"/>
    <w:rsid w:val="00CC2721"/>
    <w:rsid w:val="00CC2A6A"/>
    <w:rsid w:val="00CC76D0"/>
    <w:rsid w:val="00CD0112"/>
    <w:rsid w:val="00CD0837"/>
    <w:rsid w:val="00CD0A6A"/>
    <w:rsid w:val="00CD2C95"/>
    <w:rsid w:val="00CD51DD"/>
    <w:rsid w:val="00CD5B26"/>
    <w:rsid w:val="00CE0337"/>
    <w:rsid w:val="00CE0EFE"/>
    <w:rsid w:val="00CE1533"/>
    <w:rsid w:val="00CE15E2"/>
    <w:rsid w:val="00CE1842"/>
    <w:rsid w:val="00CE1DF8"/>
    <w:rsid w:val="00CE2098"/>
    <w:rsid w:val="00CE25A6"/>
    <w:rsid w:val="00CE269B"/>
    <w:rsid w:val="00CE6220"/>
    <w:rsid w:val="00CE772F"/>
    <w:rsid w:val="00CF0AAE"/>
    <w:rsid w:val="00CF1977"/>
    <w:rsid w:val="00CF2EC8"/>
    <w:rsid w:val="00CF384D"/>
    <w:rsid w:val="00CF4D0B"/>
    <w:rsid w:val="00CF7307"/>
    <w:rsid w:val="00CF787C"/>
    <w:rsid w:val="00D00DC7"/>
    <w:rsid w:val="00D02624"/>
    <w:rsid w:val="00D038CC"/>
    <w:rsid w:val="00D03ADE"/>
    <w:rsid w:val="00D04112"/>
    <w:rsid w:val="00D07A97"/>
    <w:rsid w:val="00D11EE6"/>
    <w:rsid w:val="00D13400"/>
    <w:rsid w:val="00D13689"/>
    <w:rsid w:val="00D13734"/>
    <w:rsid w:val="00D1376A"/>
    <w:rsid w:val="00D1484A"/>
    <w:rsid w:val="00D14B82"/>
    <w:rsid w:val="00D15099"/>
    <w:rsid w:val="00D1648A"/>
    <w:rsid w:val="00D17660"/>
    <w:rsid w:val="00D2155A"/>
    <w:rsid w:val="00D216A2"/>
    <w:rsid w:val="00D2267A"/>
    <w:rsid w:val="00D227E2"/>
    <w:rsid w:val="00D32AD3"/>
    <w:rsid w:val="00D33B64"/>
    <w:rsid w:val="00D37473"/>
    <w:rsid w:val="00D40881"/>
    <w:rsid w:val="00D42185"/>
    <w:rsid w:val="00D43107"/>
    <w:rsid w:val="00D43D87"/>
    <w:rsid w:val="00D44F3B"/>
    <w:rsid w:val="00D454D1"/>
    <w:rsid w:val="00D46CD3"/>
    <w:rsid w:val="00D47DF0"/>
    <w:rsid w:val="00D50796"/>
    <w:rsid w:val="00D5088E"/>
    <w:rsid w:val="00D508A3"/>
    <w:rsid w:val="00D52845"/>
    <w:rsid w:val="00D53B4C"/>
    <w:rsid w:val="00D54C57"/>
    <w:rsid w:val="00D567F3"/>
    <w:rsid w:val="00D56884"/>
    <w:rsid w:val="00D568F8"/>
    <w:rsid w:val="00D56CE3"/>
    <w:rsid w:val="00D609B5"/>
    <w:rsid w:val="00D60C3A"/>
    <w:rsid w:val="00D61A31"/>
    <w:rsid w:val="00D61E93"/>
    <w:rsid w:val="00D63AD1"/>
    <w:rsid w:val="00D646A5"/>
    <w:rsid w:val="00D652AB"/>
    <w:rsid w:val="00D6541B"/>
    <w:rsid w:val="00D65822"/>
    <w:rsid w:val="00D66325"/>
    <w:rsid w:val="00D66553"/>
    <w:rsid w:val="00D665AC"/>
    <w:rsid w:val="00D66DE2"/>
    <w:rsid w:val="00D670FD"/>
    <w:rsid w:val="00D70393"/>
    <w:rsid w:val="00D72306"/>
    <w:rsid w:val="00D73F40"/>
    <w:rsid w:val="00D75200"/>
    <w:rsid w:val="00D76B02"/>
    <w:rsid w:val="00D814A8"/>
    <w:rsid w:val="00D81C38"/>
    <w:rsid w:val="00D84DF5"/>
    <w:rsid w:val="00D853E5"/>
    <w:rsid w:val="00D86D3F"/>
    <w:rsid w:val="00D8736A"/>
    <w:rsid w:val="00D9060E"/>
    <w:rsid w:val="00D90EE5"/>
    <w:rsid w:val="00D912AA"/>
    <w:rsid w:val="00D9292F"/>
    <w:rsid w:val="00D9356C"/>
    <w:rsid w:val="00D959B7"/>
    <w:rsid w:val="00D95A27"/>
    <w:rsid w:val="00D96033"/>
    <w:rsid w:val="00D969D1"/>
    <w:rsid w:val="00DA079A"/>
    <w:rsid w:val="00DA2D12"/>
    <w:rsid w:val="00DA3913"/>
    <w:rsid w:val="00DA3E13"/>
    <w:rsid w:val="00DA60A1"/>
    <w:rsid w:val="00DA6EE6"/>
    <w:rsid w:val="00DB07DC"/>
    <w:rsid w:val="00DB2FC7"/>
    <w:rsid w:val="00DB4029"/>
    <w:rsid w:val="00DB4B85"/>
    <w:rsid w:val="00DB624E"/>
    <w:rsid w:val="00DB7875"/>
    <w:rsid w:val="00DB7DC7"/>
    <w:rsid w:val="00DC0FDF"/>
    <w:rsid w:val="00DC1D13"/>
    <w:rsid w:val="00DC3BF8"/>
    <w:rsid w:val="00DC5408"/>
    <w:rsid w:val="00DC58A7"/>
    <w:rsid w:val="00DC66BB"/>
    <w:rsid w:val="00DC6DB2"/>
    <w:rsid w:val="00DC7083"/>
    <w:rsid w:val="00DD0E74"/>
    <w:rsid w:val="00DD167C"/>
    <w:rsid w:val="00DD1BC2"/>
    <w:rsid w:val="00DD1C03"/>
    <w:rsid w:val="00DD2171"/>
    <w:rsid w:val="00DD440E"/>
    <w:rsid w:val="00DD4A11"/>
    <w:rsid w:val="00DD680F"/>
    <w:rsid w:val="00DD770D"/>
    <w:rsid w:val="00DD7923"/>
    <w:rsid w:val="00DE1B90"/>
    <w:rsid w:val="00DE28D1"/>
    <w:rsid w:val="00DE4125"/>
    <w:rsid w:val="00DE4256"/>
    <w:rsid w:val="00DE50E0"/>
    <w:rsid w:val="00DE562D"/>
    <w:rsid w:val="00DE63F5"/>
    <w:rsid w:val="00DE6A67"/>
    <w:rsid w:val="00DF016C"/>
    <w:rsid w:val="00DF1E25"/>
    <w:rsid w:val="00DF1F2F"/>
    <w:rsid w:val="00DF2594"/>
    <w:rsid w:val="00DF26F8"/>
    <w:rsid w:val="00DF2D2B"/>
    <w:rsid w:val="00DF4332"/>
    <w:rsid w:val="00DF5361"/>
    <w:rsid w:val="00DF61EB"/>
    <w:rsid w:val="00DF67A2"/>
    <w:rsid w:val="00E02186"/>
    <w:rsid w:val="00E04DFC"/>
    <w:rsid w:val="00E055CD"/>
    <w:rsid w:val="00E055F4"/>
    <w:rsid w:val="00E06D55"/>
    <w:rsid w:val="00E10B08"/>
    <w:rsid w:val="00E11CEC"/>
    <w:rsid w:val="00E14BE5"/>
    <w:rsid w:val="00E1531D"/>
    <w:rsid w:val="00E159C2"/>
    <w:rsid w:val="00E165D9"/>
    <w:rsid w:val="00E17295"/>
    <w:rsid w:val="00E2078D"/>
    <w:rsid w:val="00E20840"/>
    <w:rsid w:val="00E22A2B"/>
    <w:rsid w:val="00E2311B"/>
    <w:rsid w:val="00E23605"/>
    <w:rsid w:val="00E26FFC"/>
    <w:rsid w:val="00E27245"/>
    <w:rsid w:val="00E27AD2"/>
    <w:rsid w:val="00E30097"/>
    <w:rsid w:val="00E3014F"/>
    <w:rsid w:val="00E32AB1"/>
    <w:rsid w:val="00E33004"/>
    <w:rsid w:val="00E3553E"/>
    <w:rsid w:val="00E36BDD"/>
    <w:rsid w:val="00E3765C"/>
    <w:rsid w:val="00E378BC"/>
    <w:rsid w:val="00E404EA"/>
    <w:rsid w:val="00E40B50"/>
    <w:rsid w:val="00E414B9"/>
    <w:rsid w:val="00E42C38"/>
    <w:rsid w:val="00E44457"/>
    <w:rsid w:val="00E44551"/>
    <w:rsid w:val="00E46EDE"/>
    <w:rsid w:val="00E4744A"/>
    <w:rsid w:val="00E47831"/>
    <w:rsid w:val="00E50082"/>
    <w:rsid w:val="00E51984"/>
    <w:rsid w:val="00E5314E"/>
    <w:rsid w:val="00E53FCD"/>
    <w:rsid w:val="00E55E6D"/>
    <w:rsid w:val="00E55F1B"/>
    <w:rsid w:val="00E57971"/>
    <w:rsid w:val="00E621C6"/>
    <w:rsid w:val="00E62431"/>
    <w:rsid w:val="00E62E1A"/>
    <w:rsid w:val="00E637B2"/>
    <w:rsid w:val="00E6393A"/>
    <w:rsid w:val="00E64B66"/>
    <w:rsid w:val="00E64F48"/>
    <w:rsid w:val="00E65FA8"/>
    <w:rsid w:val="00E663A1"/>
    <w:rsid w:val="00E664A3"/>
    <w:rsid w:val="00E67989"/>
    <w:rsid w:val="00E70255"/>
    <w:rsid w:val="00E73C11"/>
    <w:rsid w:val="00E74A0C"/>
    <w:rsid w:val="00E75306"/>
    <w:rsid w:val="00E7734C"/>
    <w:rsid w:val="00E8003C"/>
    <w:rsid w:val="00E81637"/>
    <w:rsid w:val="00E816D0"/>
    <w:rsid w:val="00E82A8F"/>
    <w:rsid w:val="00E82FDC"/>
    <w:rsid w:val="00E83A03"/>
    <w:rsid w:val="00E83B31"/>
    <w:rsid w:val="00E83B53"/>
    <w:rsid w:val="00E87CFF"/>
    <w:rsid w:val="00E87E2B"/>
    <w:rsid w:val="00E90019"/>
    <w:rsid w:val="00E91B72"/>
    <w:rsid w:val="00E920BE"/>
    <w:rsid w:val="00E927D6"/>
    <w:rsid w:val="00E94B91"/>
    <w:rsid w:val="00E94D06"/>
    <w:rsid w:val="00E95779"/>
    <w:rsid w:val="00E957A6"/>
    <w:rsid w:val="00E95F32"/>
    <w:rsid w:val="00E974D6"/>
    <w:rsid w:val="00E97521"/>
    <w:rsid w:val="00E9765F"/>
    <w:rsid w:val="00EA06DA"/>
    <w:rsid w:val="00EA1912"/>
    <w:rsid w:val="00EA3200"/>
    <w:rsid w:val="00EA379D"/>
    <w:rsid w:val="00EA4161"/>
    <w:rsid w:val="00EA4E6E"/>
    <w:rsid w:val="00EA64C3"/>
    <w:rsid w:val="00EA667A"/>
    <w:rsid w:val="00EA6FC7"/>
    <w:rsid w:val="00EB08A8"/>
    <w:rsid w:val="00EB1FFC"/>
    <w:rsid w:val="00EB46DE"/>
    <w:rsid w:val="00EB56DE"/>
    <w:rsid w:val="00EB5749"/>
    <w:rsid w:val="00EB665A"/>
    <w:rsid w:val="00EC09C1"/>
    <w:rsid w:val="00EC0A43"/>
    <w:rsid w:val="00EC2C21"/>
    <w:rsid w:val="00EC3E4D"/>
    <w:rsid w:val="00EC41DF"/>
    <w:rsid w:val="00EC4F36"/>
    <w:rsid w:val="00EC559E"/>
    <w:rsid w:val="00EC5B71"/>
    <w:rsid w:val="00EC7374"/>
    <w:rsid w:val="00ED216B"/>
    <w:rsid w:val="00ED383A"/>
    <w:rsid w:val="00ED534C"/>
    <w:rsid w:val="00ED6A03"/>
    <w:rsid w:val="00ED7C9D"/>
    <w:rsid w:val="00EE0B17"/>
    <w:rsid w:val="00EE1340"/>
    <w:rsid w:val="00EE24A1"/>
    <w:rsid w:val="00EE3BB8"/>
    <w:rsid w:val="00EE4791"/>
    <w:rsid w:val="00EE49C5"/>
    <w:rsid w:val="00EE55BB"/>
    <w:rsid w:val="00EE7527"/>
    <w:rsid w:val="00EE7AD2"/>
    <w:rsid w:val="00EE7BFB"/>
    <w:rsid w:val="00EF096F"/>
    <w:rsid w:val="00EF1141"/>
    <w:rsid w:val="00EF1757"/>
    <w:rsid w:val="00EF1A03"/>
    <w:rsid w:val="00EF1BAA"/>
    <w:rsid w:val="00EF2832"/>
    <w:rsid w:val="00EF2E02"/>
    <w:rsid w:val="00EF43B1"/>
    <w:rsid w:val="00EF4B7A"/>
    <w:rsid w:val="00EF7624"/>
    <w:rsid w:val="00EF7A87"/>
    <w:rsid w:val="00F00204"/>
    <w:rsid w:val="00F00A09"/>
    <w:rsid w:val="00F01310"/>
    <w:rsid w:val="00F0159A"/>
    <w:rsid w:val="00F028AC"/>
    <w:rsid w:val="00F02F1A"/>
    <w:rsid w:val="00F03A62"/>
    <w:rsid w:val="00F05669"/>
    <w:rsid w:val="00F05DF1"/>
    <w:rsid w:val="00F06A82"/>
    <w:rsid w:val="00F06C88"/>
    <w:rsid w:val="00F07C39"/>
    <w:rsid w:val="00F10525"/>
    <w:rsid w:val="00F109E9"/>
    <w:rsid w:val="00F12467"/>
    <w:rsid w:val="00F16ADC"/>
    <w:rsid w:val="00F22B9B"/>
    <w:rsid w:val="00F22F57"/>
    <w:rsid w:val="00F24B8A"/>
    <w:rsid w:val="00F24C36"/>
    <w:rsid w:val="00F2655C"/>
    <w:rsid w:val="00F26DAE"/>
    <w:rsid w:val="00F27221"/>
    <w:rsid w:val="00F272B2"/>
    <w:rsid w:val="00F31AD2"/>
    <w:rsid w:val="00F33148"/>
    <w:rsid w:val="00F34BB2"/>
    <w:rsid w:val="00F3550F"/>
    <w:rsid w:val="00F35AF7"/>
    <w:rsid w:val="00F366D1"/>
    <w:rsid w:val="00F40ADF"/>
    <w:rsid w:val="00F41B12"/>
    <w:rsid w:val="00F43191"/>
    <w:rsid w:val="00F441EB"/>
    <w:rsid w:val="00F4506C"/>
    <w:rsid w:val="00F4584A"/>
    <w:rsid w:val="00F46362"/>
    <w:rsid w:val="00F4676B"/>
    <w:rsid w:val="00F46E57"/>
    <w:rsid w:val="00F4753B"/>
    <w:rsid w:val="00F52AD1"/>
    <w:rsid w:val="00F53091"/>
    <w:rsid w:val="00F53162"/>
    <w:rsid w:val="00F53BF8"/>
    <w:rsid w:val="00F547C2"/>
    <w:rsid w:val="00F5483F"/>
    <w:rsid w:val="00F613B4"/>
    <w:rsid w:val="00F61940"/>
    <w:rsid w:val="00F62AED"/>
    <w:rsid w:val="00F63C8E"/>
    <w:rsid w:val="00F64236"/>
    <w:rsid w:val="00F64B3D"/>
    <w:rsid w:val="00F709F3"/>
    <w:rsid w:val="00F71B7D"/>
    <w:rsid w:val="00F71E5A"/>
    <w:rsid w:val="00F72623"/>
    <w:rsid w:val="00F73828"/>
    <w:rsid w:val="00F75ADD"/>
    <w:rsid w:val="00F75BF0"/>
    <w:rsid w:val="00F7786A"/>
    <w:rsid w:val="00F80B2C"/>
    <w:rsid w:val="00F80B6C"/>
    <w:rsid w:val="00F80E32"/>
    <w:rsid w:val="00F83294"/>
    <w:rsid w:val="00F84CC6"/>
    <w:rsid w:val="00F86ECB"/>
    <w:rsid w:val="00F86F62"/>
    <w:rsid w:val="00F87BDC"/>
    <w:rsid w:val="00F90BA4"/>
    <w:rsid w:val="00F90D5B"/>
    <w:rsid w:val="00F9149F"/>
    <w:rsid w:val="00F93101"/>
    <w:rsid w:val="00F95D1D"/>
    <w:rsid w:val="00FA1232"/>
    <w:rsid w:val="00FA4410"/>
    <w:rsid w:val="00FA45BC"/>
    <w:rsid w:val="00FA4CBF"/>
    <w:rsid w:val="00FA5284"/>
    <w:rsid w:val="00FB1006"/>
    <w:rsid w:val="00FB12E7"/>
    <w:rsid w:val="00FB1FB2"/>
    <w:rsid w:val="00FB4B22"/>
    <w:rsid w:val="00FC1183"/>
    <w:rsid w:val="00FC205B"/>
    <w:rsid w:val="00FC2825"/>
    <w:rsid w:val="00FC3C66"/>
    <w:rsid w:val="00FC4E5F"/>
    <w:rsid w:val="00FC706E"/>
    <w:rsid w:val="00FC7D7A"/>
    <w:rsid w:val="00FD04E8"/>
    <w:rsid w:val="00FD0686"/>
    <w:rsid w:val="00FD18E3"/>
    <w:rsid w:val="00FD20D2"/>
    <w:rsid w:val="00FD2694"/>
    <w:rsid w:val="00FD2D85"/>
    <w:rsid w:val="00FD3718"/>
    <w:rsid w:val="00FD4BE9"/>
    <w:rsid w:val="00FD55A7"/>
    <w:rsid w:val="00FD5D3A"/>
    <w:rsid w:val="00FD7B1D"/>
    <w:rsid w:val="00FE0852"/>
    <w:rsid w:val="00FE13A7"/>
    <w:rsid w:val="00FE19D9"/>
    <w:rsid w:val="00FE2798"/>
    <w:rsid w:val="00FE28AE"/>
    <w:rsid w:val="00FE2C46"/>
    <w:rsid w:val="00FE2D67"/>
    <w:rsid w:val="00FE3AF1"/>
    <w:rsid w:val="00FE3BFF"/>
    <w:rsid w:val="00FE4C60"/>
    <w:rsid w:val="00FE50CD"/>
    <w:rsid w:val="00FE514A"/>
    <w:rsid w:val="00FE55C6"/>
    <w:rsid w:val="00FE5BCA"/>
    <w:rsid w:val="00FE6E36"/>
    <w:rsid w:val="00FE6F77"/>
    <w:rsid w:val="00FE70A1"/>
    <w:rsid w:val="00FE7307"/>
    <w:rsid w:val="00FF0EB1"/>
    <w:rsid w:val="00FF1F65"/>
    <w:rsid w:val="00FF305D"/>
    <w:rsid w:val="00FF4B1F"/>
    <w:rsid w:val="00FF51FF"/>
    <w:rsid w:val="00FF5293"/>
    <w:rsid w:val="00FF56D2"/>
    <w:rsid w:val="00FF64FB"/>
    <w:rsid w:val="00FF6950"/>
    <w:rsid w:val="00FF6DC5"/>
    <w:rsid w:val="00FF757B"/>
    <w:rsid w:val="00FF7A7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65D73279-B232-4648-ABFF-07B8138E0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56F9"/>
    <w:rPr>
      <w:sz w:val="24"/>
      <w:szCs w:val="24"/>
      <w:lang w:eastAsia="ja-JP"/>
    </w:rPr>
  </w:style>
  <w:style w:type="paragraph" w:styleId="Heading1">
    <w:name w:val="heading 1"/>
    <w:next w:val="Normal"/>
    <w:link w:val="Heading1Char"/>
    <w:qFormat/>
    <w:rsid w:val="00B858D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en-GB"/>
    </w:rPr>
  </w:style>
  <w:style w:type="paragraph" w:styleId="Heading2">
    <w:name w:val="heading 2"/>
    <w:basedOn w:val="Normal"/>
    <w:next w:val="Normal"/>
    <w:link w:val="Heading2Char"/>
    <w:qFormat/>
    <w:rsid w:val="00486CE5"/>
    <w:pPr>
      <w:keepNext/>
      <w:spacing w:before="240" w:after="60"/>
      <w:outlineLvl w:val="1"/>
    </w:pPr>
    <w:rPr>
      <w:rFonts w:ascii="Cambria" w:eastAsia="Times New Roman" w:hAnsi="Cambria"/>
      <w:b/>
      <w:bCs/>
      <w:i/>
      <w:iCs/>
      <w:sz w:val="28"/>
      <w:szCs w:val="28"/>
      <w:lang w:val="en-GB"/>
    </w:rPr>
  </w:style>
  <w:style w:type="paragraph" w:styleId="Heading3">
    <w:name w:val="heading 3"/>
    <w:basedOn w:val="Normal"/>
    <w:next w:val="Normal"/>
    <w:link w:val="Heading3Char"/>
    <w:qFormat/>
    <w:rsid w:val="00C95528"/>
    <w:pPr>
      <w:keepNext/>
      <w:keepLines/>
      <w:spacing w:before="260" w:after="260" w:line="416" w:lineRule="auto"/>
      <w:outlineLvl w:val="2"/>
    </w:pPr>
    <w:rPr>
      <w:b/>
      <w:bCs/>
      <w:sz w:val="32"/>
      <w:szCs w:val="32"/>
      <w:lang w:val="en-GB"/>
    </w:rPr>
  </w:style>
  <w:style w:type="paragraph" w:styleId="Heading4">
    <w:name w:val="heading 4"/>
    <w:basedOn w:val="Normal"/>
    <w:next w:val="Normal"/>
    <w:link w:val="Heading4Char"/>
    <w:qFormat/>
    <w:rsid w:val="002A6459"/>
    <w:pPr>
      <w:keepNext/>
      <w:spacing w:before="240" w:after="60"/>
      <w:outlineLvl w:val="3"/>
    </w:pPr>
    <w:rPr>
      <w:rFonts w:ascii="Calibri" w:eastAsia="Times New Roman" w:hAnsi="Calibri"/>
      <w:b/>
      <w:bCs/>
      <w:sz w:val="28"/>
      <w:szCs w:val="28"/>
      <w:lang w:val="en-GB"/>
    </w:rPr>
  </w:style>
  <w:style w:type="paragraph" w:styleId="Heading5">
    <w:name w:val="heading 5"/>
    <w:basedOn w:val="Normal"/>
    <w:next w:val="Normal"/>
    <w:link w:val="Heading5Char"/>
    <w:semiHidden/>
    <w:unhideWhenUsed/>
    <w:qFormat/>
    <w:rsid w:val="002851F3"/>
    <w:pPr>
      <w:keepNext/>
      <w:spacing w:line="720" w:lineRule="auto"/>
      <w:ind w:leftChars="200" w:left="200"/>
      <w:outlineLvl w:val="4"/>
    </w:pPr>
    <w:rPr>
      <w:rFonts w:ascii="Cambria" w:eastAsia="新細明體" w:hAnsi="Cambria"/>
      <w:b/>
      <w:bCs/>
      <w:sz w:val="36"/>
      <w:szCs w:val="3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
    <w:name w:val="Default Paragraph Font Para Char Char Char"/>
    <w:basedOn w:val="Normal"/>
    <w:semiHidden/>
    <w:rsid w:val="00973D2E"/>
    <w:pPr>
      <w:spacing w:after="160" w:line="240" w:lineRule="exact"/>
    </w:pPr>
    <w:rPr>
      <w:rFonts w:ascii="Arial" w:eastAsia="SimSun" w:hAnsi="Arial"/>
      <w:sz w:val="20"/>
      <w:szCs w:val="22"/>
      <w:lang w:eastAsia="en-US"/>
    </w:rPr>
  </w:style>
  <w:style w:type="paragraph" w:styleId="Header">
    <w:name w:val="header"/>
    <w:basedOn w:val="Normal"/>
    <w:link w:val="HeaderChar"/>
    <w:rsid w:val="000308CE"/>
    <w:pPr>
      <w:pBdr>
        <w:bottom w:val="single" w:sz="6" w:space="1" w:color="auto"/>
      </w:pBdr>
      <w:tabs>
        <w:tab w:val="center" w:pos="4153"/>
        <w:tab w:val="right" w:pos="8306"/>
      </w:tabs>
      <w:snapToGrid w:val="0"/>
      <w:jc w:val="center"/>
    </w:pPr>
    <w:rPr>
      <w:sz w:val="18"/>
      <w:szCs w:val="18"/>
      <w:lang w:val="en-GB"/>
    </w:rPr>
  </w:style>
  <w:style w:type="character" w:customStyle="1" w:styleId="HeaderChar">
    <w:name w:val="Header Char"/>
    <w:link w:val="Header"/>
    <w:rsid w:val="000308CE"/>
    <w:rPr>
      <w:sz w:val="18"/>
      <w:szCs w:val="18"/>
      <w:lang w:val="en-GB" w:eastAsia="ja-JP"/>
    </w:rPr>
  </w:style>
  <w:style w:type="paragraph" w:styleId="Footer">
    <w:name w:val="footer"/>
    <w:basedOn w:val="Normal"/>
    <w:link w:val="FooterChar"/>
    <w:rsid w:val="000308CE"/>
    <w:pPr>
      <w:tabs>
        <w:tab w:val="center" w:pos="4153"/>
        <w:tab w:val="right" w:pos="8306"/>
      </w:tabs>
      <w:snapToGrid w:val="0"/>
    </w:pPr>
    <w:rPr>
      <w:sz w:val="18"/>
      <w:szCs w:val="18"/>
      <w:lang w:val="en-GB"/>
    </w:rPr>
  </w:style>
  <w:style w:type="character" w:customStyle="1" w:styleId="FooterChar">
    <w:name w:val="Footer Char"/>
    <w:link w:val="Footer"/>
    <w:rsid w:val="000308CE"/>
    <w:rPr>
      <w:sz w:val="18"/>
      <w:szCs w:val="18"/>
      <w:lang w:val="en-GB" w:eastAsia="ja-JP"/>
    </w:rPr>
  </w:style>
  <w:style w:type="character" w:customStyle="1" w:styleId="Heading1Char">
    <w:name w:val="Heading 1 Char"/>
    <w:link w:val="Heading1"/>
    <w:rsid w:val="00B858D5"/>
    <w:rPr>
      <w:rFonts w:ascii="Arial" w:eastAsia="SimSun" w:hAnsi="Arial"/>
      <w:sz w:val="36"/>
      <w:lang w:val="en-GB" w:eastAsia="en-GB" w:bidi="ar-SA"/>
    </w:rPr>
  </w:style>
  <w:style w:type="character" w:customStyle="1" w:styleId="Heading3Char">
    <w:name w:val="Heading 3 Char"/>
    <w:link w:val="Heading3"/>
    <w:rsid w:val="00C95528"/>
    <w:rPr>
      <w:b/>
      <w:bCs/>
      <w:sz w:val="32"/>
      <w:szCs w:val="32"/>
      <w:lang w:val="en-GB" w:eastAsia="ja-JP"/>
    </w:rPr>
  </w:style>
  <w:style w:type="paragraph" w:styleId="BalloonText">
    <w:name w:val="Balloon Text"/>
    <w:basedOn w:val="Normal"/>
    <w:link w:val="BalloonTextChar"/>
    <w:rsid w:val="00A974AD"/>
    <w:rPr>
      <w:sz w:val="18"/>
      <w:szCs w:val="18"/>
      <w:lang w:val="en-GB"/>
    </w:rPr>
  </w:style>
  <w:style w:type="character" w:customStyle="1" w:styleId="BalloonTextChar">
    <w:name w:val="Balloon Text Char"/>
    <w:link w:val="BalloonText"/>
    <w:rsid w:val="00A974AD"/>
    <w:rPr>
      <w:sz w:val="18"/>
      <w:szCs w:val="18"/>
      <w:lang w:val="en-GB" w:eastAsia="ja-JP"/>
    </w:rPr>
  </w:style>
  <w:style w:type="paragraph" w:styleId="DocumentMap">
    <w:name w:val="Document Map"/>
    <w:basedOn w:val="Normal"/>
    <w:link w:val="DocumentMapChar"/>
    <w:rsid w:val="00AF7EE0"/>
    <w:rPr>
      <w:rFonts w:ascii="SimSun" w:eastAsia="SimSun"/>
      <w:sz w:val="18"/>
      <w:szCs w:val="18"/>
      <w:lang w:val="en-GB"/>
    </w:rPr>
  </w:style>
  <w:style w:type="character" w:customStyle="1" w:styleId="DocumentMapChar">
    <w:name w:val="Document Map Char"/>
    <w:link w:val="DocumentMap"/>
    <w:rsid w:val="00AF7EE0"/>
    <w:rPr>
      <w:rFonts w:ascii="SimSun" w:eastAsia="SimSun"/>
      <w:sz w:val="18"/>
      <w:szCs w:val="18"/>
      <w:lang w:val="en-GB" w:eastAsia="ja-JP"/>
    </w:rPr>
  </w:style>
  <w:style w:type="character" w:styleId="Hyperlink">
    <w:name w:val="Hyperlink"/>
    <w:rsid w:val="009E0FAC"/>
    <w:rPr>
      <w:color w:val="0000FF"/>
      <w:u w:val="single"/>
    </w:rPr>
  </w:style>
  <w:style w:type="character" w:customStyle="1" w:styleId="Heading2Char">
    <w:name w:val="Heading 2 Char"/>
    <w:link w:val="Heading2"/>
    <w:rsid w:val="00486CE5"/>
    <w:rPr>
      <w:rFonts w:ascii="Cambria" w:eastAsia="Times New Roman" w:hAnsi="Cambria" w:cs="Times New Roman"/>
      <w:b/>
      <w:bCs/>
      <w:i/>
      <w:iCs/>
      <w:sz w:val="28"/>
      <w:szCs w:val="28"/>
      <w:lang w:val="en-GB" w:eastAsia="ja-JP"/>
    </w:rPr>
  </w:style>
  <w:style w:type="paragraph" w:customStyle="1" w:styleId="EditorsNote">
    <w:name w:val="Editor's Note"/>
    <w:basedOn w:val="Normal"/>
    <w:rsid w:val="00486CE5"/>
    <w:pPr>
      <w:keepLines/>
      <w:spacing w:after="180"/>
      <w:ind w:left="1135" w:hanging="851"/>
    </w:pPr>
    <w:rPr>
      <w:rFonts w:eastAsia="Times New Roman"/>
      <w:color w:val="FF0000"/>
      <w:sz w:val="20"/>
      <w:szCs w:val="20"/>
      <w:lang w:eastAsia="en-US"/>
    </w:rPr>
  </w:style>
  <w:style w:type="paragraph" w:customStyle="1" w:styleId="B1">
    <w:name w:val="B1"/>
    <w:basedOn w:val="List"/>
    <w:link w:val="B1Char"/>
    <w:rsid w:val="009A0A3D"/>
    <w:pPr>
      <w:spacing w:after="180"/>
      <w:ind w:left="568" w:hanging="284"/>
      <w:contextualSpacing w:val="0"/>
    </w:pPr>
    <w:rPr>
      <w:rFonts w:eastAsia="Times New Roman"/>
      <w:sz w:val="20"/>
      <w:szCs w:val="20"/>
      <w:lang w:val="en-GB"/>
    </w:rPr>
  </w:style>
  <w:style w:type="character" w:customStyle="1" w:styleId="B1Char">
    <w:name w:val="B1 Char"/>
    <w:link w:val="B1"/>
    <w:rsid w:val="009A0A3D"/>
    <w:rPr>
      <w:rFonts w:eastAsia="Times New Roman"/>
      <w:lang w:val="en-GB"/>
    </w:rPr>
  </w:style>
  <w:style w:type="paragraph" w:styleId="List">
    <w:name w:val="List"/>
    <w:basedOn w:val="Normal"/>
    <w:rsid w:val="009A0A3D"/>
    <w:pPr>
      <w:ind w:left="283" w:hanging="283"/>
      <w:contextualSpacing/>
    </w:pPr>
  </w:style>
  <w:style w:type="character" w:styleId="CommentReference">
    <w:name w:val="annotation reference"/>
    <w:rsid w:val="00135DBC"/>
    <w:rPr>
      <w:sz w:val="21"/>
      <w:szCs w:val="21"/>
    </w:rPr>
  </w:style>
  <w:style w:type="paragraph" w:styleId="CommentText">
    <w:name w:val="annotation text"/>
    <w:basedOn w:val="Normal"/>
    <w:link w:val="CommentTextChar"/>
    <w:rsid w:val="00135DBC"/>
    <w:rPr>
      <w:lang w:val="en-GB"/>
    </w:rPr>
  </w:style>
  <w:style w:type="character" w:customStyle="1" w:styleId="CommentTextChar">
    <w:name w:val="Comment Text Char"/>
    <w:link w:val="CommentText"/>
    <w:rsid w:val="00135DBC"/>
    <w:rPr>
      <w:sz w:val="24"/>
      <w:szCs w:val="24"/>
      <w:lang w:val="en-GB" w:eastAsia="ja-JP"/>
    </w:rPr>
  </w:style>
  <w:style w:type="paragraph" w:styleId="CommentSubject">
    <w:name w:val="annotation subject"/>
    <w:basedOn w:val="CommentText"/>
    <w:next w:val="CommentText"/>
    <w:link w:val="CommentSubjectChar"/>
    <w:rsid w:val="00135DBC"/>
    <w:rPr>
      <w:b/>
      <w:bCs/>
    </w:rPr>
  </w:style>
  <w:style w:type="character" w:customStyle="1" w:styleId="CommentSubjectChar">
    <w:name w:val="Comment Subject Char"/>
    <w:link w:val="CommentSubject"/>
    <w:rsid w:val="00135DBC"/>
    <w:rPr>
      <w:b/>
      <w:bCs/>
      <w:sz w:val="24"/>
      <w:szCs w:val="24"/>
      <w:lang w:val="en-GB" w:eastAsia="ja-JP"/>
    </w:rPr>
  </w:style>
  <w:style w:type="paragraph" w:customStyle="1" w:styleId="EW">
    <w:name w:val="EW"/>
    <w:basedOn w:val="Normal"/>
    <w:rsid w:val="00F75BF0"/>
    <w:pPr>
      <w:keepLines/>
      <w:ind w:left="1702" w:hanging="1418"/>
    </w:pPr>
    <w:rPr>
      <w:rFonts w:eastAsia="SimSun"/>
      <w:sz w:val="20"/>
      <w:szCs w:val="20"/>
      <w:lang w:eastAsia="en-US"/>
    </w:rPr>
  </w:style>
  <w:style w:type="paragraph" w:styleId="ListParagraph">
    <w:name w:val="List Paragraph"/>
    <w:basedOn w:val="Normal"/>
    <w:uiPriority w:val="34"/>
    <w:qFormat/>
    <w:rsid w:val="00F75BF0"/>
    <w:pPr>
      <w:spacing w:after="200" w:line="276" w:lineRule="auto"/>
      <w:ind w:left="720"/>
      <w:contextualSpacing/>
    </w:pPr>
    <w:rPr>
      <w:rFonts w:ascii="Calibri" w:eastAsia="Calibri" w:hAnsi="Calibri"/>
      <w:sz w:val="22"/>
      <w:szCs w:val="22"/>
      <w:lang w:eastAsia="en-US"/>
    </w:rPr>
  </w:style>
  <w:style w:type="character" w:customStyle="1" w:styleId="Heading4Char">
    <w:name w:val="Heading 4 Char"/>
    <w:link w:val="Heading4"/>
    <w:rsid w:val="002A6459"/>
    <w:rPr>
      <w:rFonts w:ascii="Calibri" w:eastAsia="Times New Roman" w:hAnsi="Calibri" w:cs="Times New Roman"/>
      <w:b/>
      <w:bCs/>
      <w:sz w:val="28"/>
      <w:szCs w:val="28"/>
      <w:lang w:val="en-GB" w:eastAsia="ja-JP"/>
    </w:rPr>
  </w:style>
  <w:style w:type="paragraph" w:customStyle="1" w:styleId="TH">
    <w:name w:val="TH"/>
    <w:basedOn w:val="Normal"/>
    <w:rsid w:val="004E4EA1"/>
    <w:pPr>
      <w:keepNext/>
      <w:keepLines/>
      <w:spacing w:before="60" w:after="180"/>
      <w:jc w:val="center"/>
    </w:pPr>
    <w:rPr>
      <w:rFonts w:ascii="Arial" w:hAnsi="Arial"/>
      <w:b/>
      <w:sz w:val="20"/>
      <w:szCs w:val="20"/>
      <w:lang w:eastAsia="en-US"/>
    </w:rPr>
  </w:style>
  <w:style w:type="paragraph" w:customStyle="1" w:styleId="TF">
    <w:name w:val="TF"/>
    <w:aliases w:val="left"/>
    <w:basedOn w:val="TH"/>
    <w:link w:val="TFChar"/>
    <w:rsid w:val="004E4EA1"/>
    <w:pPr>
      <w:keepNext w:val="0"/>
      <w:spacing w:before="0" w:after="240"/>
    </w:pPr>
    <w:rPr>
      <w:lang w:val="en-GB"/>
    </w:rPr>
  </w:style>
  <w:style w:type="character" w:customStyle="1" w:styleId="TFChar">
    <w:name w:val="TF Char"/>
    <w:link w:val="TF"/>
    <w:rsid w:val="004E4EA1"/>
    <w:rPr>
      <w:rFonts w:ascii="Arial" w:hAnsi="Arial"/>
      <w:b/>
      <w:lang w:val="en-GB" w:eastAsia="en-US"/>
    </w:rPr>
  </w:style>
  <w:style w:type="paragraph" w:styleId="NormalWeb">
    <w:name w:val="Normal (Web)"/>
    <w:basedOn w:val="Normal"/>
    <w:uiPriority w:val="99"/>
    <w:unhideWhenUsed/>
    <w:rsid w:val="0033406E"/>
    <w:pPr>
      <w:spacing w:before="100" w:beforeAutospacing="1" w:after="100" w:afterAutospacing="1"/>
    </w:pPr>
    <w:rPr>
      <w:rFonts w:ascii="新細明體" w:eastAsia="新細明體" w:hAnsi="新細明體" w:cs="新細明體"/>
      <w:lang w:eastAsia="zh-TW"/>
    </w:rPr>
  </w:style>
  <w:style w:type="character" w:customStyle="1" w:styleId="Heading5Char">
    <w:name w:val="Heading 5 Char"/>
    <w:link w:val="Heading5"/>
    <w:semiHidden/>
    <w:rsid w:val="002851F3"/>
    <w:rPr>
      <w:rFonts w:ascii="Cambria" w:eastAsia="新細明體" w:hAnsi="Cambria" w:cs="Times New Roman"/>
      <w:b/>
      <w:bCs/>
      <w:sz w:val="36"/>
      <w:szCs w:val="36"/>
      <w:lang w:val="en-GB" w:eastAsia="ja-JP"/>
    </w:rPr>
  </w:style>
  <w:style w:type="paragraph" w:styleId="FootnoteText">
    <w:name w:val="footnote text"/>
    <w:basedOn w:val="Normal"/>
    <w:link w:val="FootnoteTextChar"/>
    <w:rsid w:val="002851F3"/>
    <w:pPr>
      <w:snapToGrid w:val="0"/>
    </w:pPr>
    <w:rPr>
      <w:sz w:val="20"/>
      <w:szCs w:val="20"/>
      <w:lang w:val="en-GB"/>
    </w:rPr>
  </w:style>
  <w:style w:type="character" w:customStyle="1" w:styleId="FootnoteTextChar">
    <w:name w:val="Footnote Text Char"/>
    <w:link w:val="FootnoteText"/>
    <w:rsid w:val="002851F3"/>
    <w:rPr>
      <w:lang w:val="en-GB" w:eastAsia="ja-JP"/>
    </w:rPr>
  </w:style>
  <w:style w:type="character" w:styleId="FootnoteReference">
    <w:name w:val="footnote reference"/>
    <w:aliases w:val="Footnote Reference Number,Times 10 Point,Exposant 3 Point,Footnote symbol"/>
    <w:uiPriority w:val="99"/>
    <w:rsid w:val="002851F3"/>
    <w:rPr>
      <w:rFonts w:cs="Times New Roman"/>
      <w:vertAlign w:val="superscript"/>
    </w:rPr>
  </w:style>
  <w:style w:type="paragraph" w:styleId="Caption">
    <w:name w:val="caption"/>
    <w:basedOn w:val="Normal"/>
    <w:next w:val="Normal"/>
    <w:unhideWhenUsed/>
    <w:qFormat/>
    <w:rsid w:val="002851F3"/>
    <w:rPr>
      <w:sz w:val="20"/>
      <w:szCs w:val="20"/>
    </w:rPr>
  </w:style>
  <w:style w:type="paragraph" w:styleId="Revision">
    <w:name w:val="Revision"/>
    <w:hidden/>
    <w:uiPriority w:val="99"/>
    <w:semiHidden/>
    <w:rsid w:val="00586BFB"/>
    <w:rPr>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670434">
      <w:bodyDiv w:val="1"/>
      <w:marLeft w:val="0"/>
      <w:marRight w:val="0"/>
      <w:marTop w:val="0"/>
      <w:marBottom w:val="0"/>
      <w:divBdr>
        <w:top w:val="none" w:sz="0" w:space="0" w:color="auto"/>
        <w:left w:val="none" w:sz="0" w:space="0" w:color="auto"/>
        <w:bottom w:val="none" w:sz="0" w:space="0" w:color="auto"/>
        <w:right w:val="none" w:sz="0" w:space="0" w:color="auto"/>
      </w:divBdr>
    </w:div>
    <w:div w:id="1234776136">
      <w:bodyDiv w:val="1"/>
      <w:marLeft w:val="0"/>
      <w:marRight w:val="0"/>
      <w:marTop w:val="0"/>
      <w:marBottom w:val="0"/>
      <w:divBdr>
        <w:top w:val="none" w:sz="0" w:space="0" w:color="auto"/>
        <w:left w:val="none" w:sz="0" w:space="0" w:color="auto"/>
        <w:bottom w:val="none" w:sz="0" w:space="0" w:color="auto"/>
        <w:right w:val="none" w:sz="0" w:space="0" w:color="auto"/>
      </w:divBdr>
      <w:divsChild>
        <w:div w:id="454063375">
          <w:marLeft w:val="1022"/>
          <w:marRight w:val="0"/>
          <w:marTop w:val="0"/>
          <w:marBottom w:val="0"/>
          <w:divBdr>
            <w:top w:val="none" w:sz="0" w:space="0" w:color="auto"/>
            <w:left w:val="none" w:sz="0" w:space="0" w:color="auto"/>
            <w:bottom w:val="none" w:sz="0" w:space="0" w:color="auto"/>
            <w:right w:val="none" w:sz="0" w:space="0" w:color="auto"/>
          </w:divBdr>
        </w:div>
        <w:div w:id="902057313">
          <w:marLeft w:val="475"/>
          <w:marRight w:val="0"/>
          <w:marTop w:val="0"/>
          <w:marBottom w:val="0"/>
          <w:divBdr>
            <w:top w:val="none" w:sz="0" w:space="0" w:color="auto"/>
            <w:left w:val="none" w:sz="0" w:space="0" w:color="auto"/>
            <w:bottom w:val="none" w:sz="0" w:space="0" w:color="auto"/>
            <w:right w:val="none" w:sz="0" w:space="0" w:color="auto"/>
          </w:divBdr>
        </w:div>
        <w:div w:id="1414740167">
          <w:marLeft w:val="475"/>
          <w:marRight w:val="0"/>
          <w:marTop w:val="0"/>
          <w:marBottom w:val="0"/>
          <w:divBdr>
            <w:top w:val="none" w:sz="0" w:space="0" w:color="auto"/>
            <w:left w:val="none" w:sz="0" w:space="0" w:color="auto"/>
            <w:bottom w:val="none" w:sz="0" w:space="0" w:color="auto"/>
            <w:right w:val="none" w:sz="0" w:space="0" w:color="auto"/>
          </w:divBdr>
        </w:div>
        <w:div w:id="2022075972">
          <w:marLeft w:val="1022"/>
          <w:marRight w:val="0"/>
          <w:marTop w:val="0"/>
          <w:marBottom w:val="0"/>
          <w:divBdr>
            <w:top w:val="none" w:sz="0" w:space="0" w:color="auto"/>
            <w:left w:val="none" w:sz="0" w:space="0" w:color="auto"/>
            <w:bottom w:val="none" w:sz="0" w:space="0" w:color="auto"/>
            <w:right w:val="none" w:sz="0" w:space="0" w:color="auto"/>
          </w:divBdr>
        </w:div>
      </w:divsChild>
    </w:div>
    <w:div w:id="1353872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cas@iii.org.tw"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tu.int/ITU-D/asp/CMS/Events/2012/NBTC-disaster/S6_MrBhatia.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0" Type="http://schemas.openxmlformats.org/officeDocument/2006/relationships/hyperlink" Target="mailto:zhengyanxiu@itri.org.tw" TargetMode="External"/><Relationship Id="rId4" Type="http://schemas.openxmlformats.org/officeDocument/2006/relationships/settings" Target="settings.xml"/><Relationship Id="rId9" Type="http://schemas.openxmlformats.org/officeDocument/2006/relationships/hyperlink" Target="mailto:shubhranshu@itri.org.tw"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534174-284C-4C18-97CC-788B6CD2B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859</Words>
  <Characters>4900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5748</CharactersWithSpaces>
  <SharedDoc>false</SharedDoc>
  <HLinks>
    <vt:vector size="18" baseType="variant">
      <vt:variant>
        <vt:i4>393264</vt:i4>
      </vt:variant>
      <vt:variant>
        <vt:i4>18</vt:i4>
      </vt:variant>
      <vt:variant>
        <vt:i4>0</vt:i4>
      </vt:variant>
      <vt:variant>
        <vt:i4>5</vt:i4>
      </vt:variant>
      <vt:variant>
        <vt:lpwstr>http://www.itu.int/ITU-D/asp/CMS/Events/2012/NBTC-disaster/S6_MrBhatia.pdf</vt:lpwstr>
      </vt:variant>
      <vt:variant>
        <vt:lpwstr/>
      </vt:variant>
      <vt:variant>
        <vt:i4>5373989</vt:i4>
      </vt:variant>
      <vt:variant>
        <vt:i4>3</vt:i4>
      </vt:variant>
      <vt:variant>
        <vt:i4>0</vt:i4>
      </vt:variant>
      <vt:variant>
        <vt:i4>5</vt:i4>
      </vt:variant>
      <vt:variant>
        <vt:lpwstr>mailto:cjch@cht.com.tw</vt:lpwstr>
      </vt:variant>
      <vt:variant>
        <vt:lpwstr/>
      </vt:variant>
      <vt:variant>
        <vt:i4>6422533</vt:i4>
      </vt:variant>
      <vt:variant>
        <vt:i4>0</vt:i4>
      </vt:variant>
      <vt:variant>
        <vt:i4>0</vt:i4>
      </vt:variant>
      <vt:variant>
        <vt:i4>5</vt:i4>
      </vt:variant>
      <vt:variant>
        <vt:lpwstr>mailto:lucas@iii.org.tw</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Lucas Tsai</cp:lastModifiedBy>
  <cp:revision>6</cp:revision>
  <dcterms:created xsi:type="dcterms:W3CDTF">2014-04-15T19:59:00Z</dcterms:created>
  <dcterms:modified xsi:type="dcterms:W3CDTF">2014-04-30T08:43:00Z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(3)dyFQ/etr7iqgJgZbMorOq4RNS0fi/t8/KuQWQU2is7vNoT2TfnavgE69auxZxJHOeSZgAWi+
CMq2nGr+f3oSRlFXGzCepQ2FlRdakEpHzJoBiUykmMV6WdFQoGVSfigKjxC/oTaCwotPQ7+b
mOMQfbD9r/U9EyJi/Sxt7IPL1mWYnXOwvK4cqFZ+PYu6hYGrHfbBh8BjaDEQhuSnFJHdDc5Y
cTJG8wy+Ln+3N/tmYrZKf</vt:lpwstr>
  </property>
  <property fmtid="{D5CDD505-2E9C-101B-9397-08002B2CF9AE}" pid="3" name="_ms_pID_7253431">
    <vt:lpwstr>mDxmaPR+mPt7Z4AXU8YfV79360sQNddFafUPNyNVMuf8y8GZx7P
sEqOn8yGHfgWRuRmZ6t3RZ0Lzxd1xuQELpQ+ZJEPHWDRf+UdkhgcnLO4cwrGvQyqyyhWtFW2
Thp2ahlAVLgMdskMD+ICIwDdLaQg0uMNoPLDrfD+EmNEZQCo/ZtuaiBufUBW83hi+WKOAAlI
NEDwCqJWwE0AescHKKxjEvWxVWxJkUYCho8uD5pzFw</vt:lpwstr>
  </property>
  <property fmtid="{D5CDD505-2E9C-101B-9397-08002B2CF9AE}" pid="4" name="_ms_pID_7253432">
    <vt:lpwstr>/M9lu4e8rh7RMmgYDINxWTSo+YJtCE
jniDjQK9l5rqhivgK3JZvRO1uJ6pUGKSCOlF36War/rlBMAePx1Q3pnPGpdRVMRBj8SFbMUB
Z44DzOIvooeWG0BVCmDLtupB7oE0jjTElQExURtG3kTEikT0HlhvjC+1hGurd+cq</vt:lpwstr>
  </property>
  <property fmtid="{D5CDD505-2E9C-101B-9397-08002B2CF9AE}" pid="5" name="_ms_pID_7253433">
    <vt:lpwstr>tPYn07yty
MhsPfw==</vt:lpwstr>
  </property>
  <property fmtid="{D5CDD505-2E9C-101B-9397-08002B2CF9AE}" pid="6" name="sflag">
    <vt:lpwstr>1329347009</vt:lpwstr>
  </property>
</Properties>
</file>